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998B61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02DCD296" w:rsidR="00E224CD" w:rsidRDefault="00477263" w:rsidP="00EC6726">
          <w:pPr>
            <w:pStyle w:val="Titel"/>
          </w:pPr>
          <w:r>
            <w:t>Fra øl til fiskefoder - mask som bæredygtig proteinkilde</w:t>
          </w:r>
        </w:p>
        <w:p w14:paraId="7F524076" w14:textId="1C7C31DC" w:rsidR="009D1682" w:rsidRDefault="0065087F" w:rsidP="009D1682">
          <w:pPr>
            <w:pStyle w:val="Overskrift1"/>
          </w:pPr>
          <w:r>
            <w:t>fors</w:t>
          </w:r>
          <w:r w:rsidRPr="00945A4D">
            <w:t>lag</w:t>
          </w:r>
          <w:r>
            <w:t xml:space="preserve"> til detaljeret modulplan</w:t>
          </w:r>
        </w:p>
        <w:p w14:paraId="6E711371" w14:textId="2968F37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F87BA9" w:rsidRPr="00140C36">
            <w:t>Freja Karlsen, DTU Aqua og Anders Almlund Osted, Rysensteen Gymnasium</w:t>
          </w:r>
        </w:p>
        <w:p w14:paraId="3E9066AC" w14:textId="7C8D0011" w:rsidR="00EC6726" w:rsidRPr="00F87BA9" w:rsidRDefault="00A053F0" w:rsidP="00384871">
          <w:pPr>
            <w:pStyle w:val="SmallText"/>
            <w:rPr>
              <w:lang w:val="nb-NO"/>
            </w:rPr>
          </w:pPr>
          <w:r w:rsidRPr="00F87BA9">
            <w:rPr>
              <w:rStyle w:val="Strk"/>
              <w:lang w:val="nb-NO"/>
            </w:rPr>
            <w:t>Fag</w:t>
          </w:r>
          <w:r w:rsidR="002D3C35" w:rsidRPr="00F87BA9">
            <w:rPr>
              <w:rStyle w:val="Strk"/>
              <w:b w:val="0"/>
              <w:bCs w:val="0"/>
              <w:lang w:val="nb-NO"/>
            </w:rPr>
            <w:br/>
          </w:r>
          <w:r w:rsidRPr="00F87BA9">
            <w:rPr>
              <w:lang w:val="nb-NO"/>
            </w:rPr>
            <w:t>Bioteknologi A</w:t>
          </w:r>
          <w:r w:rsidR="001D5458">
            <w:rPr>
              <w:lang w:val="nb-NO"/>
            </w:rPr>
            <w:t xml:space="preserve">, </w:t>
          </w:r>
          <w:r w:rsidR="00140C36">
            <w:rPr>
              <w:lang w:val="nb-NO"/>
            </w:rPr>
            <w:t>Kemi A</w:t>
          </w:r>
          <w:r w:rsidR="001D5458">
            <w:rPr>
              <w:lang w:val="nb-NO"/>
            </w:rPr>
            <w:t xml:space="preserve"> og Kemi B</w:t>
          </w:r>
        </w:p>
        <w:p w14:paraId="7A94D792" w14:textId="77777777" w:rsidR="002C7B60" w:rsidRPr="00140C36" w:rsidRDefault="00A053F0" w:rsidP="002D3C35">
          <w:pPr>
            <w:pStyle w:val="SmallText"/>
            <w:rPr>
              <w:rStyle w:val="Strk"/>
              <w:lang w:val="nb-NO"/>
            </w:rPr>
          </w:pPr>
          <w:r w:rsidRPr="00140C36">
            <w:rPr>
              <w:rStyle w:val="Strk"/>
              <w:lang w:val="nb-NO"/>
            </w:rPr>
            <w:t>Verdensmål</w:t>
          </w:r>
        </w:p>
        <w:p w14:paraId="4E1F77CA" w14:textId="450856AE" w:rsidR="00A053F0" w:rsidRPr="00140C36" w:rsidRDefault="00653AD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0ECC1016" wp14:editId="3393A981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7C5541">
            <w:rPr>
              <w:noProof/>
            </w:rPr>
            <w:drawing>
              <wp:inline distT="0" distB="0" distL="0" distR="0" wp14:anchorId="3608950D" wp14:editId="024AF73B">
                <wp:extent cx="720000" cy="864000"/>
                <wp:effectExtent l="0" t="0" r="4445" b="0"/>
                <wp:docPr id="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C554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140C36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AC92FCE" w14:textId="45B42051" w:rsidR="009D1682" w:rsidRDefault="0031693D" w:rsidP="009D1682">
      <w:pPr>
        <w:pStyle w:val="Overskrift1"/>
      </w:pPr>
      <w:r>
        <w:lastRenderedPageBreak/>
        <w:t>Forslag til detaljeret modulplan</w:t>
      </w:r>
    </w:p>
    <w:p w14:paraId="2A48A150" w14:textId="77777777" w:rsidR="00315931" w:rsidRPr="00315931" w:rsidRDefault="00315931" w:rsidP="00315931"/>
    <w:p w14:paraId="2FFE1F6F" w14:textId="755746CD" w:rsidR="0031693D" w:rsidRDefault="0031693D" w:rsidP="0031693D">
      <w:pPr>
        <w:pStyle w:val="Overskrift2"/>
      </w:pPr>
      <w:r>
        <w:t>Forudsætning for at arbejde med forløbet</w:t>
      </w:r>
    </w:p>
    <w:p w14:paraId="3F4C1589" w14:textId="17FC9244" w:rsidR="003C7177" w:rsidRDefault="003C7177" w:rsidP="00317D81">
      <w:pPr>
        <w:rPr>
          <w:sz w:val="22"/>
          <w:szCs w:val="22"/>
        </w:rPr>
      </w:pPr>
      <w:r>
        <w:rPr>
          <w:rFonts w:cstheme="minorHAnsi"/>
        </w:rPr>
        <w:t>Man skal skaffe noget mask fra ølproduktion. Enten fra egen fremstilling eller få noget fra et bryggeri. Malten autoklaveres, tørres og fryses ned</w:t>
      </w:r>
      <w:r w:rsidR="003F11DA">
        <w:rPr>
          <w:rFonts w:cstheme="minorHAnsi"/>
        </w:rPr>
        <w:t>,</w:t>
      </w:r>
      <w:r>
        <w:rPr>
          <w:rFonts w:cstheme="minorHAnsi"/>
        </w:rPr>
        <w:t xml:space="preserve"> til forløbet begynder. Vejledning til dette kan findes </w:t>
      </w:r>
      <w:hyperlink r:id="rId24" w:history="1">
        <w:r w:rsidRPr="00F10E7B">
          <w:rPr>
            <w:rStyle w:val="Hyperlink"/>
            <w:rFonts w:cstheme="minorHAnsi"/>
          </w:rPr>
          <w:t>her</w:t>
        </w:r>
      </w:hyperlink>
      <w:r w:rsidR="00F10E7B">
        <w:rPr>
          <w:rFonts w:cstheme="minorHAnsi"/>
        </w:rPr>
        <w:t>.</w:t>
      </w:r>
    </w:p>
    <w:p w14:paraId="69B341D5" w14:textId="00D3AE38" w:rsidR="003C7177" w:rsidRDefault="003C7177" w:rsidP="00317D81">
      <w:pPr>
        <w:rPr>
          <w:sz w:val="22"/>
          <w:szCs w:val="22"/>
        </w:rPr>
      </w:pPr>
    </w:p>
    <w:p w14:paraId="53CF3F95" w14:textId="6BEEFE2D" w:rsidR="00315931" w:rsidRDefault="00315931" w:rsidP="00315931">
      <w:pPr>
        <w:pStyle w:val="Overskrift2"/>
      </w:pPr>
      <w:r>
        <w:t>Faglige forudsætninger for eleverne</w:t>
      </w:r>
    </w:p>
    <w:p w14:paraId="164D7765" w14:textId="77777777" w:rsidR="00315931" w:rsidRDefault="00315931" w:rsidP="00315931">
      <w:pPr>
        <w:pStyle w:val="TableParagraph"/>
        <w:ind w:left="113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tbl>
      <w:tblPr>
        <w:tblStyle w:val="Tabel-Gitter"/>
        <w:tblW w:w="0" w:type="auto"/>
        <w:tblInd w:w="113" w:type="dxa"/>
        <w:tblLook w:val="04A0" w:firstRow="1" w:lastRow="0" w:firstColumn="1" w:lastColumn="0" w:noHBand="0" w:noVBand="1"/>
      </w:tblPr>
      <w:tblGrid>
        <w:gridCol w:w="3927"/>
        <w:gridCol w:w="3880"/>
      </w:tblGrid>
      <w:tr w:rsidR="00315931" w14:paraId="714DAD27" w14:textId="77777777" w:rsidTr="005330D6">
        <w:tc>
          <w:tcPr>
            <w:tcW w:w="3927" w:type="dxa"/>
          </w:tcPr>
          <w:p w14:paraId="79547E6C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 w:rsidRPr="005C291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Kernestofområde:</w:t>
            </w:r>
          </w:p>
        </w:tc>
        <w:tc>
          <w:tcPr>
            <w:tcW w:w="3880" w:type="dxa"/>
          </w:tcPr>
          <w:p w14:paraId="3982FDC1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Forslag til litteratur:</w:t>
            </w:r>
          </w:p>
        </w:tc>
      </w:tr>
      <w:tr w:rsidR="00315931" w14:paraId="115A813E" w14:textId="77777777" w:rsidTr="005330D6">
        <w:tc>
          <w:tcPr>
            <w:tcW w:w="3927" w:type="dxa"/>
          </w:tcPr>
          <w:p w14:paraId="4BF89B6A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Syrer og baser - definitioner og begreber</w:t>
            </w:r>
          </w:p>
        </w:tc>
        <w:tc>
          <w:tcPr>
            <w:tcW w:w="3880" w:type="dxa"/>
          </w:tcPr>
          <w:p w14:paraId="1B6F213A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1, kapitel 6, side 133-139</w:t>
            </w:r>
          </w:p>
        </w:tc>
      </w:tr>
      <w:tr w:rsidR="00315931" w14:paraId="32A3091B" w14:textId="77777777" w:rsidTr="005330D6">
        <w:tc>
          <w:tcPr>
            <w:tcW w:w="3927" w:type="dxa"/>
          </w:tcPr>
          <w:p w14:paraId="581CF2D3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Ligevægtskemi</w:t>
            </w:r>
          </w:p>
        </w:tc>
        <w:tc>
          <w:tcPr>
            <w:tcW w:w="3880" w:type="dxa"/>
          </w:tcPr>
          <w:p w14:paraId="699C778B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2, kapitel 3, side 63-75</w:t>
            </w:r>
          </w:p>
        </w:tc>
      </w:tr>
      <w:tr w:rsidR="00315931" w14:paraId="69EDD040" w14:textId="77777777" w:rsidTr="005330D6">
        <w:tc>
          <w:tcPr>
            <w:tcW w:w="3927" w:type="dxa"/>
          </w:tcPr>
          <w:p w14:paraId="33A12315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beregning af pH, bjerrumdiagram og syre-basetitrering</w:t>
            </w:r>
          </w:p>
        </w:tc>
        <w:tc>
          <w:tcPr>
            <w:tcW w:w="3880" w:type="dxa"/>
          </w:tcPr>
          <w:p w14:paraId="47CBA10A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2, kapitel 4, side 77-119</w:t>
            </w:r>
          </w:p>
        </w:tc>
      </w:tr>
    </w:tbl>
    <w:p w14:paraId="635B1C5C" w14:textId="77777777" w:rsidR="00315931" w:rsidRDefault="00315931" w:rsidP="00315931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395BF1F4" w14:textId="77777777" w:rsidR="00315931" w:rsidRDefault="00315931" w:rsidP="00315931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175DF323" w14:textId="6B5FF7F9" w:rsidR="00315931" w:rsidRDefault="00C502C0" w:rsidP="00C502C0">
      <w:pPr>
        <w:pStyle w:val="Overskrift2"/>
        <w:rPr>
          <w:sz w:val="20"/>
          <w:szCs w:val="20"/>
        </w:rPr>
      </w:pPr>
      <w:r w:rsidRPr="005C2912">
        <w:t>Faglige</w:t>
      </w:r>
      <w:r>
        <w:t xml:space="preserve"> stofområder</w:t>
      </w:r>
      <w:r w:rsidR="003F11DA">
        <w:t>,</w:t>
      </w:r>
      <w:r>
        <w:t xml:space="preserve"> der kan arbejdes med undervejs i forløbet eller forud for forløbet</w:t>
      </w:r>
    </w:p>
    <w:p w14:paraId="10EC0A3D" w14:textId="77777777" w:rsidR="00C502C0" w:rsidRDefault="00C502C0" w:rsidP="00315931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tbl>
      <w:tblPr>
        <w:tblStyle w:val="Tabel-Gitter"/>
        <w:tblW w:w="0" w:type="auto"/>
        <w:tblInd w:w="113" w:type="dxa"/>
        <w:tblLook w:val="04A0" w:firstRow="1" w:lastRow="0" w:firstColumn="1" w:lastColumn="0" w:noHBand="0" w:noVBand="1"/>
      </w:tblPr>
      <w:tblGrid>
        <w:gridCol w:w="3927"/>
        <w:gridCol w:w="3880"/>
      </w:tblGrid>
      <w:tr w:rsidR="00315931" w14:paraId="0A873D4E" w14:textId="77777777" w:rsidTr="00C502C0">
        <w:tc>
          <w:tcPr>
            <w:tcW w:w="3927" w:type="dxa"/>
          </w:tcPr>
          <w:p w14:paraId="3371FD3E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 w:rsidRPr="005C291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Kernestofområde:</w:t>
            </w:r>
          </w:p>
        </w:tc>
        <w:tc>
          <w:tcPr>
            <w:tcW w:w="3880" w:type="dxa"/>
          </w:tcPr>
          <w:p w14:paraId="370D0BB7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da-DK"/>
              </w:rPr>
              <w:t>Forslag til litteratur:</w:t>
            </w:r>
          </w:p>
        </w:tc>
      </w:tr>
      <w:tr w:rsidR="00315931" w14:paraId="52AA2082" w14:textId="77777777" w:rsidTr="00C502C0">
        <w:tc>
          <w:tcPr>
            <w:tcW w:w="3927" w:type="dxa"/>
          </w:tcPr>
          <w:p w14:paraId="01479A4E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Proteinstruktur og generelle egenskaber</w:t>
            </w:r>
          </w:p>
        </w:tc>
        <w:tc>
          <w:tcPr>
            <w:tcW w:w="3880" w:type="dxa"/>
          </w:tcPr>
          <w:p w14:paraId="32F741F5" w14:textId="77777777" w:rsidR="00315931" w:rsidRPr="005C2912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1, kapitel 3, side 71-88</w:t>
            </w:r>
          </w:p>
        </w:tc>
      </w:tr>
      <w:tr w:rsidR="00315931" w14:paraId="24802B03" w14:textId="77777777" w:rsidTr="00C502C0">
        <w:tc>
          <w:tcPr>
            <w:tcW w:w="3927" w:type="dxa"/>
          </w:tcPr>
          <w:p w14:paraId="63ADEBA9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Organiske stofklasser og reaktionstyper</w:t>
            </w:r>
          </w:p>
        </w:tc>
        <w:tc>
          <w:tcPr>
            <w:tcW w:w="3880" w:type="dxa"/>
          </w:tcPr>
          <w:p w14:paraId="22369F0B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Bioteknologi A, bind 2, kapitel 6, særligt side 177-187</w:t>
            </w:r>
          </w:p>
        </w:tc>
      </w:tr>
      <w:tr w:rsidR="00315931" w14:paraId="467C194D" w14:textId="77777777" w:rsidTr="00C502C0">
        <w:tc>
          <w:tcPr>
            <w:tcW w:w="3927" w:type="dxa"/>
          </w:tcPr>
          <w:p w14:paraId="63FEC68A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Chromatografi som analysemetode</w:t>
            </w:r>
          </w:p>
        </w:tc>
        <w:tc>
          <w:tcPr>
            <w:tcW w:w="3880" w:type="dxa"/>
          </w:tcPr>
          <w:p w14:paraId="40137BAB" w14:textId="77777777" w:rsidR="00315931" w:rsidRDefault="00315931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Basiskemi A, kapitel 7, side 220-236</w:t>
            </w:r>
          </w:p>
        </w:tc>
      </w:tr>
    </w:tbl>
    <w:p w14:paraId="6912DBB7" w14:textId="77777777" w:rsidR="003C7177" w:rsidRDefault="003C7177" w:rsidP="00317D81">
      <w:pPr>
        <w:rPr>
          <w:sz w:val="22"/>
          <w:szCs w:val="22"/>
        </w:rPr>
      </w:pPr>
    </w:p>
    <w:p w14:paraId="372D17B6" w14:textId="045689AB" w:rsidR="003C7177" w:rsidRDefault="00C502C0" w:rsidP="00C502C0">
      <w:pPr>
        <w:pStyle w:val="Overskrift2"/>
      </w:pPr>
      <w:r>
        <w:t>Moduloversigt</w:t>
      </w:r>
    </w:p>
    <w:p w14:paraId="0F45673B" w14:textId="77777777" w:rsidR="008350AB" w:rsidRPr="00CC733D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CC733D"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1: Introduktion til forløb - motivation og formål</w:t>
      </w:r>
    </w:p>
    <w:p w14:paraId="7495E978" w14:textId="77777777" w:rsidR="008350AB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p w14:paraId="362A92C9" w14:textId="77777777" w:rsidR="008350AB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Formål:</w:t>
      </w:r>
    </w:p>
    <w:p w14:paraId="1A4DFBF8" w14:textId="77777777" w:rsidR="008350AB" w:rsidRPr="00D34D23" w:rsidRDefault="008350AB" w:rsidP="008350AB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At sætte projektet i rette kontekst ved at arbejde med følgende spørgsmål ud fra artikler og introduktionsvideo om projektet.</w:t>
      </w:r>
    </w:p>
    <w:p w14:paraId="3CC80F7E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Hvilke udfordringer er der forbundet med traditionel kødproduktion i et bæredygtigt perspektiv?</w:t>
      </w:r>
    </w:p>
    <w:p w14:paraId="620729AA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Hvad er potentialet for fisk som proteinholdig fødevare i et bæredygtigt perspektiv sammenlignet med andre animalske produkter?</w:t>
      </w:r>
    </w:p>
    <w:p w14:paraId="47D6573E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Hvor ligger den største klimamæssige udfordring i produktionen, med udgangspunkt i produktionen af regnbueørred?</w:t>
      </w:r>
    </w:p>
    <w:p w14:paraId="04DDC25D" w14:textId="77777777" w:rsidR="008350AB" w:rsidRDefault="008350AB" w:rsidP="008350AB">
      <w:pPr>
        <w:pStyle w:val="TableParagraph"/>
        <w:numPr>
          <w:ilvl w:val="0"/>
          <w:numId w:val="22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Hvad er projektets formål og perspektiverne for dette i forhold til bæredygtig udvikling af akvakultursektoren?</w:t>
      </w:r>
    </w:p>
    <w:p w14:paraId="4A761F49" w14:textId="77777777" w:rsidR="008350AB" w:rsidRDefault="008350AB" w:rsidP="008350AB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309B0185" w14:textId="77777777" w:rsidR="008350AB" w:rsidRDefault="008350AB" w:rsidP="008350AB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Fælles:</w:t>
      </w:r>
    </w:p>
    <w:p w14:paraId="45962887" w14:textId="3D77324D" w:rsidR="008350AB" w:rsidRPr="00686F79" w:rsidRDefault="008350AB" w:rsidP="008350AB">
      <w:pPr>
        <w:pStyle w:val="TableParagraph"/>
        <w:rPr>
          <w:rFonts w:ascii="Calibri brødtekst" w:hAnsi="Calibri brødtekst" w:cstheme="minorHAnsi"/>
          <w:sz w:val="20"/>
          <w:szCs w:val="20"/>
          <w:lang w:val="da-DK"/>
        </w:rPr>
      </w:pPr>
      <w:r w:rsidRPr="00686F79">
        <w:rPr>
          <w:rFonts w:ascii="Calibri brødtekst" w:hAnsi="Calibri brødtekst" w:cstheme="minorHAnsi"/>
          <w:sz w:val="20"/>
          <w:szCs w:val="20"/>
          <w:lang w:val="da-DK"/>
        </w:rPr>
        <w:t xml:space="preserve">Se </w:t>
      </w:r>
      <w:r w:rsidR="00C67CFF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>i</w:t>
      </w:r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 xml:space="preserve">ntroduktionsfilmen </w:t>
      </w:r>
      <w:hyperlink r:id="rId25" w:history="1">
        <w:r w:rsidR="00686F79" w:rsidRPr="00686F79">
          <w:rPr>
            <w:rStyle w:val="Hyperlink"/>
            <w:rFonts w:ascii="Calibri brødtekst" w:hAnsi="Calibri brødtekst"/>
            <w:color w:val="2BBBDE"/>
            <w:sz w:val="20"/>
            <w:szCs w:val="20"/>
            <w:shd w:val="clear" w:color="auto" w:fill="FFFFFF"/>
            <w:lang w:val="da-DK"/>
          </w:rPr>
          <w:t>Fra øl til fiskefoder - mask som bæredygtig proteinkilde</w:t>
        </w:r>
      </w:hyperlink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 xml:space="preserve"> med </w:t>
      </w:r>
      <w:proofErr w:type="spellStart"/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>ph.</w:t>
      </w:r>
      <w:proofErr w:type="gramStart"/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>d.studerende</w:t>
      </w:r>
      <w:proofErr w:type="spellEnd"/>
      <w:proofErr w:type="gramEnd"/>
      <w:r w:rsidR="00686F79" w:rsidRPr="00686F79">
        <w:rPr>
          <w:rFonts w:ascii="Calibri brødtekst" w:hAnsi="Calibri brødtekst"/>
          <w:color w:val="000000"/>
          <w:sz w:val="20"/>
          <w:szCs w:val="20"/>
          <w:shd w:val="clear" w:color="auto" w:fill="FFFFFF"/>
          <w:lang w:val="da-DK"/>
        </w:rPr>
        <w:t xml:space="preserve"> ved DTU Aqua, Freja Karlsen.</w:t>
      </w:r>
    </w:p>
    <w:p w14:paraId="2EF2C54B" w14:textId="77777777" w:rsidR="001C6595" w:rsidRDefault="001C6595" w:rsidP="001C6595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0739E">
        <w:rPr>
          <w:rFonts w:asciiTheme="minorHAnsi" w:hAnsiTheme="minorHAnsi" w:cstheme="minorHAnsi"/>
          <w:b/>
          <w:bCs/>
          <w:sz w:val="20"/>
          <w:szCs w:val="20"/>
          <w:lang w:val="da-DK"/>
        </w:rPr>
        <w:lastRenderedPageBreak/>
        <w:t>I grupper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 (45 min)</w:t>
      </w:r>
      <w:r w:rsidRPr="00A0739E">
        <w:rPr>
          <w:rFonts w:asciiTheme="minorHAnsi" w:hAnsiTheme="minorHAnsi" w:cstheme="minorHAnsi"/>
          <w:b/>
          <w:bCs/>
          <w:sz w:val="20"/>
          <w:szCs w:val="20"/>
          <w:lang w:val="da-DK"/>
        </w:rPr>
        <w:t>:</w:t>
      </w:r>
    </w:p>
    <w:tbl>
      <w:tblPr>
        <w:tblStyle w:val="Tabel-Gitter"/>
        <w:tblW w:w="907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4678"/>
      </w:tblGrid>
      <w:tr w:rsidR="001C6595" w14:paraId="3E365ADA" w14:textId="77777777" w:rsidTr="00E8454A">
        <w:tc>
          <w:tcPr>
            <w:tcW w:w="993" w:type="dxa"/>
          </w:tcPr>
          <w:p w14:paraId="328792F5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Gruppe:</w:t>
            </w:r>
          </w:p>
        </w:tc>
        <w:tc>
          <w:tcPr>
            <w:tcW w:w="3402" w:type="dxa"/>
          </w:tcPr>
          <w:p w14:paraId="161D8A23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Materiale (evt. givet gruppe som lektie):</w:t>
            </w:r>
          </w:p>
        </w:tc>
        <w:tc>
          <w:tcPr>
            <w:tcW w:w="4678" w:type="dxa"/>
          </w:tcPr>
          <w:p w14:paraId="06491EFC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Fokus for gruppearbejde:</w:t>
            </w:r>
          </w:p>
        </w:tc>
      </w:tr>
      <w:tr w:rsidR="001C6595" w14:paraId="33541221" w14:textId="77777777" w:rsidTr="00E8454A">
        <w:tc>
          <w:tcPr>
            <w:tcW w:w="993" w:type="dxa"/>
          </w:tcPr>
          <w:p w14:paraId="4648249A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1</w:t>
            </w:r>
          </w:p>
        </w:tc>
        <w:tc>
          <w:tcPr>
            <w:tcW w:w="3402" w:type="dxa"/>
          </w:tcPr>
          <w:p w14:paraId="58B105C1" w14:textId="77777777" w:rsidR="001C6595" w:rsidRDefault="00013997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hyperlink r:id="rId26" w:history="1">
              <w:r w:rsidR="001C6595" w:rsidRPr="001C6595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da-DK"/>
                </w:rPr>
                <w:t>https://videnskab.dk/naturvidenskab/oksekoed-er-otte-gange-vaerre-for-klimaet-end-kylling-og-laks</w:t>
              </w:r>
            </w:hyperlink>
            <w:r w:rsidR="001C6595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tcW w:w="4678" w:type="dxa"/>
          </w:tcPr>
          <w:p w14:paraId="1A36A6D7" w14:textId="0E6D9DF3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mange gange større er carbon fodaftrykke</w:t>
            </w:r>
            <w:r w:rsidR="007C2A55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t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for oksekød og svinekød i forhold til fisk?</w:t>
            </w:r>
          </w:p>
          <w:p w14:paraId="3DAB44E5" w14:textId="0D4C8FFF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er hovedårsagen til</w:t>
            </w:r>
            <w:r w:rsidR="003F11DA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at kød fra ko og får har markant højere carbon fodaftryk end andre kødprodukter?</w:t>
            </w:r>
          </w:p>
          <w:p w14:paraId="6E7EE745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stor en andel af den menneskeskabte globale opvarmning kan tilskrives driften af kvæg?</w:t>
            </w:r>
          </w:p>
          <w:p w14:paraId="157B395B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er hovedpointerne i artiklen?</w:t>
            </w:r>
          </w:p>
        </w:tc>
      </w:tr>
      <w:tr w:rsidR="001C6595" w14:paraId="1DE83E9B" w14:textId="77777777" w:rsidTr="00E8454A">
        <w:tc>
          <w:tcPr>
            <w:tcW w:w="993" w:type="dxa"/>
          </w:tcPr>
          <w:p w14:paraId="3B484D10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2</w:t>
            </w:r>
          </w:p>
        </w:tc>
        <w:tc>
          <w:tcPr>
            <w:tcW w:w="3402" w:type="dxa"/>
          </w:tcPr>
          <w:p w14:paraId="5FC126D1" w14:textId="77777777" w:rsidR="001C6595" w:rsidRDefault="00990F08" w:rsidP="00D23B1C">
            <w:pPr>
              <w:rPr>
                <w:rFonts w:cstheme="minorHAnsi"/>
              </w:rPr>
            </w:pPr>
            <w:hyperlink r:id="rId27" w:history="1">
              <w:r w:rsidR="001C6595" w:rsidRPr="00FD5D0A">
                <w:rPr>
                  <w:rStyle w:val="Hyperlink"/>
                  <w:rFonts w:cstheme="minorHAnsi"/>
                </w:rPr>
                <w:t>https://www.aquacircle.org/images/pdfdokumenter/udvikling/danmark/co2/AgroTech_Report%20GWP%20Smoked%20Trout%20v2.pdf</w:t>
              </w:r>
            </w:hyperlink>
            <w:r w:rsidR="001C6595">
              <w:rPr>
                <w:rStyle w:val="Hyperlink"/>
                <w:rFonts w:cstheme="minorHAnsi"/>
              </w:rPr>
              <w:t xml:space="preserve"> </w:t>
            </w:r>
            <w:r w:rsidR="001C6595" w:rsidRPr="00895D57">
              <w:rPr>
                <w:rFonts w:ascii="Calibri" w:hAnsi="Calibri" w:cs="Calibri"/>
              </w:rPr>
              <w:t>(tabel side 18 og lagkagediagrammer side 19)</w:t>
            </w:r>
          </w:p>
        </w:tc>
        <w:tc>
          <w:tcPr>
            <w:tcW w:w="4678" w:type="dxa"/>
          </w:tcPr>
          <w:p w14:paraId="0FFB0F1F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ligger den største klimamæssige udfordring i fiskeproduktionen, med udgangspunkt i produktionen af røget ørredfilet?</w:t>
            </w:r>
          </w:p>
          <w:p w14:paraId="2D7FE105" w14:textId="77777777" w:rsidR="001C6595" w:rsidRPr="00895D57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Hvordan bidrager foderingredienser fra affaldsprodukter til det samlede CO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  <w:lang w:val="da-DK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aftryk ved produktion af røget ørredfilet?</w:t>
            </w:r>
          </w:p>
        </w:tc>
      </w:tr>
      <w:tr w:rsidR="001C6595" w14:paraId="5C864961" w14:textId="77777777" w:rsidTr="00E8454A">
        <w:tc>
          <w:tcPr>
            <w:tcW w:w="993" w:type="dxa"/>
          </w:tcPr>
          <w:p w14:paraId="71B68637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3</w:t>
            </w:r>
          </w:p>
        </w:tc>
        <w:tc>
          <w:tcPr>
            <w:tcW w:w="3402" w:type="dxa"/>
          </w:tcPr>
          <w:p w14:paraId="0247D7E2" w14:textId="77777777" w:rsidR="001C6595" w:rsidRDefault="00990F08" w:rsidP="00D23B1C">
            <w:pPr>
              <w:rPr>
                <w:rFonts w:cstheme="minorHAnsi"/>
              </w:rPr>
            </w:pPr>
            <w:hyperlink r:id="rId28" w:history="1">
              <w:r w:rsidR="001C6595" w:rsidRPr="00B2783A">
                <w:rPr>
                  <w:rStyle w:val="Hyperlink"/>
                  <w:rFonts w:cstheme="minorHAnsi"/>
                </w:rPr>
                <w:t>https://www.ernaeringslinjen.dk/2017/08/18/fakta-om-hvede/</w:t>
              </w:r>
            </w:hyperlink>
            <w:r w:rsidR="001C6595">
              <w:rPr>
                <w:rFonts w:cstheme="minorHAnsi"/>
              </w:rPr>
              <w:t xml:space="preserve"> </w:t>
            </w:r>
          </w:p>
          <w:p w14:paraId="19319BCC" w14:textId="77777777" w:rsidR="001C6595" w:rsidRPr="00E74869" w:rsidRDefault="001C6595" w:rsidP="00D23B1C">
            <w:r>
              <w:rPr>
                <w:rFonts w:cstheme="minorHAnsi"/>
              </w:rPr>
              <w:t xml:space="preserve">samt </w:t>
            </w:r>
            <w:hyperlink r:id="rId29" w:history="1">
              <w:r w:rsidRPr="00461D53">
                <w:rPr>
                  <w:rStyle w:val="Hyperlink"/>
                  <w:rFonts w:cstheme="minorHAnsi"/>
                </w:rPr>
                <w:t>https://kalorietabel.dk/proteiner-i-kornprodukter/</w:t>
              </w:r>
            </w:hyperlink>
          </w:p>
        </w:tc>
        <w:tc>
          <w:tcPr>
            <w:tcW w:w="4678" w:type="dxa"/>
          </w:tcPr>
          <w:p w14:paraId="1F329869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Hvordan er kornet opbygget?</w:t>
            </w:r>
          </w:p>
          <w:p w14:paraId="730DC092" w14:textId="63B796F4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Hvilken slags korn anvendes mest til ølproduktion</w:t>
            </w:r>
            <w:r w:rsidR="003F11DA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og hvad er indholdet af protein typisk i denne sort?</w:t>
            </w:r>
          </w:p>
          <w:p w14:paraId="71A1855E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Hvor stort er proteinindholdet typisk i masken ifølge Freja i videointroduktionen til projektet?</w:t>
            </w:r>
          </w:p>
        </w:tc>
      </w:tr>
      <w:tr w:rsidR="001C6595" w14:paraId="39B4081E" w14:textId="77777777" w:rsidTr="00E8454A">
        <w:tc>
          <w:tcPr>
            <w:tcW w:w="993" w:type="dxa"/>
          </w:tcPr>
          <w:p w14:paraId="26B9ED2D" w14:textId="77777777" w:rsidR="001C6595" w:rsidRDefault="001C6595" w:rsidP="00D23B1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4</w:t>
            </w:r>
          </w:p>
        </w:tc>
        <w:tc>
          <w:tcPr>
            <w:tcW w:w="3402" w:type="dxa"/>
          </w:tcPr>
          <w:p w14:paraId="45CC9025" w14:textId="77777777" w:rsidR="001C6595" w:rsidRPr="00200AC6" w:rsidRDefault="00990F08" w:rsidP="00D23B1C">
            <w:pPr>
              <w:pStyle w:val="TableParagraph"/>
              <w:rPr>
                <w:lang w:val="da-DK"/>
              </w:rPr>
            </w:pPr>
            <w:hyperlink r:id="rId30" w:history="1">
              <w:r w:rsidR="001C6595" w:rsidRPr="007C2A55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da-DK"/>
                </w:rPr>
                <w:t>https://science.ku.dk/oplev-science/gymnasiet/science-foredrag/oelproduktion/</w:t>
              </w:r>
            </w:hyperlink>
            <w:r w:rsidR="001C6595" w:rsidRPr="007C2A55">
              <w:rPr>
                <w:rStyle w:val="Hyperlink"/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</w:t>
            </w:r>
            <w:r w:rsidR="001C6595" w:rsidRPr="00E74869">
              <w:rPr>
                <w:rFonts w:ascii="Calibri" w:hAnsi="Calibri" w:cs="Calibri"/>
                <w:sz w:val="20"/>
                <w:szCs w:val="20"/>
                <w:lang w:val="da-DK"/>
              </w:rPr>
              <w:t>(se evt. kun ti</w:t>
            </w:r>
            <w:r w:rsidR="001C6595">
              <w:rPr>
                <w:rFonts w:ascii="Calibri" w:hAnsi="Calibri" w:cs="Calibri"/>
                <w:sz w:val="20"/>
                <w:szCs w:val="20"/>
                <w:lang w:val="da-DK"/>
              </w:rPr>
              <w:t>l 5.43 - urtkogning)</w:t>
            </w:r>
          </w:p>
        </w:tc>
        <w:tc>
          <w:tcPr>
            <w:tcW w:w="4678" w:type="dxa"/>
          </w:tcPr>
          <w:p w14:paraId="53C2A924" w14:textId="77777777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indeholder masken - restproduktet fra ølproduktionen - af stoffer?</w:t>
            </w:r>
          </w:p>
          <w:p w14:paraId="6DDFB1C7" w14:textId="2ADA7971" w:rsidR="001C6595" w:rsidRDefault="001C6595" w:rsidP="001C6595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  <w:lang w:val="da-DK"/>
              </w:rPr>
            </w:pPr>
            <w:r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Hvad vil man forvent</w:t>
            </w:r>
            <w:r w:rsidR="00F10E7B"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e</w:t>
            </w:r>
            <w:r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proteinindholdet</w:t>
            </w:r>
            <w:r w:rsidR="007D07BF"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er</w:t>
            </w:r>
            <w:r w:rsidRPr="00F10E7B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af (tørret) mask sammenholdt med indholdet i malten? Argumenter ud fra ølproduktionen</w:t>
            </w:r>
            <w:r w:rsidR="007C2A55">
              <w:rPr>
                <w:rFonts w:asciiTheme="minorHAnsi" w:hAnsiTheme="minorHAnsi" w:cstheme="minorHAnsi"/>
                <w:sz w:val="20"/>
                <w:szCs w:val="20"/>
                <w:lang w:val="da-DK"/>
              </w:rPr>
              <w:t>.</w:t>
            </w:r>
          </w:p>
        </w:tc>
      </w:tr>
    </w:tbl>
    <w:p w14:paraId="6F29DA4F" w14:textId="77777777" w:rsidR="00E8454A" w:rsidRDefault="00E8454A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27876D06" w14:textId="44EDBAF3" w:rsidR="00B14F3E" w:rsidRPr="00F10E7B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Flere grupper kan få samme opgave - en fremlægger, en opponerer, supplerer og skriver evt. referat i fælles dokument for klassen. Grupperne ved ikke</w:t>
      </w:r>
      <w:r w:rsidR="007D07BF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hvilken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rolle </w:t>
      </w:r>
      <w:r w:rsidR="007D07BF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den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tildeles på forhånd.</w:t>
      </w:r>
    </w:p>
    <w:p w14:paraId="116E356E" w14:textId="77777777" w:rsidR="00B14F3E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4C0483EB" w14:textId="77777777" w:rsidR="00B14F3E" w:rsidRDefault="00B14F3E" w:rsidP="00B14F3E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Opsamling (30 min):</w:t>
      </w:r>
    </w:p>
    <w:p w14:paraId="6445A8BC" w14:textId="57F02DB2" w:rsidR="00B14F3E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Gruppefremlæggelser af hovedpointer ud fra arbejdsspørgsmålene. 3 min fremlæggelser. Inddrager relevante figurer, grafer, tabeller etc. i deres oplæg.</w:t>
      </w:r>
    </w:p>
    <w:p w14:paraId="5F671062" w14:textId="77777777" w:rsidR="00B14F3E" w:rsidRDefault="00B14F3E" w:rsidP="00B14F3E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2E64C5D3" w14:textId="77777777" w:rsidR="004F67C3" w:rsidRDefault="00B14F3E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B14F3E">
        <w:rPr>
          <w:rFonts w:asciiTheme="minorHAnsi" w:hAnsiTheme="minorHAnsi" w:cstheme="minorHAnsi"/>
          <w:b/>
          <w:bCs/>
          <w:sz w:val="20"/>
          <w:szCs w:val="20"/>
          <w:lang w:val="da-DK"/>
        </w:rPr>
        <w:t>Plenum:</w:t>
      </w:r>
    </w:p>
    <w:p w14:paraId="06EC2603" w14:textId="161B1DB2" w:rsidR="008350AB" w:rsidRDefault="00B14F3E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Hvordan passer forskningsprojektet ind i ovenstående analyse?</w:t>
      </w:r>
    </w:p>
    <w:p w14:paraId="2450AAF4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p w14:paraId="24474A0D" w14:textId="7DA0FE82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51963"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2: Ekstrahering af protein ved basisk hydrolyse af mask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 - start</w:t>
      </w:r>
    </w:p>
    <w:p w14:paraId="743AA96E" w14:textId="3F2DFDD6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 xml:space="preserve">Eksperimentelt modul - elevforsøg. Eleverne ekstraherer i grupper protein fra tørret mask.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(Vejledning til ekstraktion af protein fra mask ved basisk hydrolyse - findes under 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 </w:t>
      </w:r>
      <w:hyperlink r:id="rId31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F10E7B">
        <w:rPr>
          <w:rFonts w:asciiTheme="minorHAnsi" w:hAnsiTheme="minorHAnsi" w:cstheme="minorHAnsi"/>
          <w:sz w:val="20"/>
          <w:szCs w:val="20"/>
          <w:lang w:val="da-DK"/>
        </w:rPr>
        <w:t>). I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ventetid ved basisk hydrolyse samt nedkøling arbejdes med teoretiske opgaver til metoden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(Teoretiske opgaver til basisk hydrolyse af proteiner - findes under </w:t>
      </w:r>
      <w:r w:rsid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eller </w:t>
      </w:r>
      <w:hyperlink r:id="rId32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F10E7B">
        <w:rPr>
          <w:rFonts w:asciiTheme="minorHAnsi" w:hAnsiTheme="minorHAnsi" w:cstheme="minorHAnsi"/>
          <w:sz w:val="20"/>
          <w:szCs w:val="20"/>
          <w:lang w:val="da-DK"/>
        </w:rPr>
        <w:t>). Eleverne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skal nå til at sætte det ekstraherede protein til tørring i varmeskab</w:t>
      </w:r>
      <w:r w:rsidR="00771FDF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32AA9960" w14:textId="20181FBB" w:rsidR="00293D1F" w:rsidRDefault="00293D1F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</w:p>
    <w:p w14:paraId="7DF08F65" w14:textId="3DE93309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51963"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Modul 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3</w:t>
      </w:r>
      <w:r w:rsidRPr="00A51963">
        <w:rPr>
          <w:rFonts w:asciiTheme="minorHAnsi" w:hAnsiTheme="minorHAnsi" w:cstheme="minorHAnsi"/>
          <w:b/>
          <w:bCs/>
          <w:sz w:val="20"/>
          <w:szCs w:val="20"/>
          <w:lang w:val="da-DK"/>
        </w:rPr>
        <w:t>: Ekstrahering af protein ved basisk hydrolyse af mask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 xml:space="preserve"> - færdiggørelse (mindst en uge senere)</w:t>
      </w:r>
    </w:p>
    <w:p w14:paraId="4FFA8BF0" w14:textId="6439F66E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Tørstof afvejes</w:t>
      </w:r>
      <w:r w:rsidR="007D07BF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og massen af ekstraheret proteinmateriale bestemmes (gemmes samlet i køleskab til næste gang).</w:t>
      </w:r>
    </w:p>
    <w:p w14:paraId="59D75472" w14:textId="6E89E929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Arbejde videre med teoretiske opgaver til metoden</w:t>
      </w:r>
      <w:r w:rsidR="00ED20C8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186AF4EC" w14:textId="77777777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Opsamling på teoretiske opgaver til metoden.</w:t>
      </w:r>
    </w:p>
    <w:p w14:paraId="0DCA3D69" w14:textId="77777777" w:rsidR="00E8454A" w:rsidRDefault="00E8454A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</w:p>
    <w:p w14:paraId="4DC1182F" w14:textId="3CDD386B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lastRenderedPageBreak/>
        <w:t>Modul 4 - Kjeldahlanalyse - del 1 (lærer udfører forsøg) på både tørret mask og ekstraheret proteinmateriale</w:t>
      </w:r>
    </w:p>
    <w:p w14:paraId="684AD20A" w14:textId="5ADCFCC3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Lærer udfører to sideløbende forsøg. Proteinet nedbrydes</w:t>
      </w:r>
      <w:r w:rsidR="007D07BF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og nitrogen omdannes til ammonium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(Vejledning til bestemmelse af proteinindhold ved Kjeldahlanalyse - findes under 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 </w:t>
      </w:r>
      <w:hyperlink r:id="rId33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ED20C8" w:rsidRPr="00F10E7B">
        <w:rPr>
          <w:rFonts w:asciiTheme="minorHAnsi" w:hAnsiTheme="minorHAnsi" w:cstheme="minorHAnsi"/>
          <w:sz w:val="20"/>
          <w:szCs w:val="20"/>
          <w:lang w:val="da-DK"/>
        </w:rPr>
        <w:t>)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.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Del 1 udføres for begge proteinholdige stoffer og gemmes til næste gang. Forsøget skal stå længe og passe sig selv. Imens arbejder eleverne med teoretiske opgaver</w:t>
      </w:r>
      <w:r w:rsidR="008677A5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der omhandler del 1 af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Kjeldahlanalysen (Teoretiske opgaver til Kjeldahlmetoden - findes under 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 </w:t>
      </w:r>
      <w:hyperlink r:id="rId34" w:history="1">
        <w:r w:rsidR="00F10E7B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). Kolben med ammonium dannet fra proteinbundet </w:t>
      </w:r>
      <w:r w:rsidR="00ED20C8" w:rsidRPr="00F10E7B">
        <w:rPr>
          <w:rFonts w:asciiTheme="minorHAnsi" w:hAnsiTheme="minorHAnsi" w:cstheme="minorHAnsi"/>
          <w:sz w:val="20"/>
          <w:szCs w:val="20"/>
          <w:lang w:val="da-DK"/>
        </w:rPr>
        <w:t xml:space="preserve">nitrogen </w:t>
      </w:r>
      <w:r w:rsidRPr="00F10E7B">
        <w:rPr>
          <w:rFonts w:asciiTheme="minorHAnsi" w:hAnsiTheme="minorHAnsi" w:cstheme="minorHAnsi"/>
          <w:sz w:val="20"/>
          <w:szCs w:val="20"/>
          <w:lang w:val="da-DK"/>
        </w:rPr>
        <w:t>gemmes til næste gang.</w:t>
      </w:r>
    </w:p>
    <w:p w14:paraId="1968C172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62D1F6E6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5 - Kjeldahlanalyse - del 2 (lærer udfører forsøg) på både tørret mask og ekstraheret proteinmateriale</w:t>
      </w:r>
    </w:p>
    <w:p w14:paraId="24E74612" w14:textId="4CF61105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Lærer udfører to sideløbende forsøg. Ammonium omdannes til ammoniak</w:t>
      </w:r>
      <w:r w:rsidR="008677A5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der destilleres over i forlag med saltsyre, hvor det omdannes til ammonium ig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en (Vejledning til bestemmelse af proteinindhold ved Kjeldahlanalyse - findes under </w:t>
      </w:r>
      <w:r w:rsidR="00F10E7B" w:rsidRPr="00393AC1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F10E7B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til download</w:t>
      </w:r>
      <w:r w:rsidR="00F10E7B">
        <w:rPr>
          <w:rFonts w:asciiTheme="minorHAnsi" w:hAnsiTheme="minorHAnsi" w:cstheme="minorHAnsi"/>
          <w:sz w:val="20"/>
          <w:szCs w:val="20"/>
          <w:lang w:val="da-DK"/>
        </w:rPr>
        <w:t xml:space="preserve"> eller </w:t>
      </w:r>
      <w:hyperlink r:id="rId35" w:history="1">
        <w:r w:rsidR="00127CC3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>
        <w:rPr>
          <w:rFonts w:asciiTheme="minorHAnsi" w:hAnsiTheme="minorHAnsi" w:cstheme="minorHAnsi"/>
          <w:sz w:val="20"/>
          <w:szCs w:val="20"/>
          <w:lang w:val="da-DK"/>
        </w:rPr>
        <w:t>). Del 2 udføres for begge proteinholdige stoffer og gemmes til næste gang. Forsøget skal stå længe og passe sig selv. Imens arbejder eleverne med teoretiske opgaver</w:t>
      </w:r>
      <w:r w:rsidR="008677A5">
        <w:rPr>
          <w:rFonts w:asciiTheme="minorHAnsi" w:hAnsiTheme="minorHAnsi" w:cstheme="minorHAnsi"/>
          <w:sz w:val="20"/>
          <w:szCs w:val="20"/>
          <w:lang w:val="da-DK"/>
        </w:rPr>
        <w:t>,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der omhandler del 2 af Kjeldahlanalysen (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Teoretiske opgaver til Kjeldahlmetoden - findes under 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”M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>aterialer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til download” eller</w:t>
      </w:r>
      <w:r w:rsidR="00994C8D"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  <w:hyperlink r:id="rId36" w:history="1">
        <w:r w:rsidR="00994C8D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393AC1">
        <w:rPr>
          <w:rFonts w:asciiTheme="minorHAnsi" w:hAnsiTheme="minorHAnsi" w:cstheme="minorHAnsi"/>
          <w:sz w:val="20"/>
          <w:szCs w:val="20"/>
          <w:lang w:val="da-DK"/>
        </w:rPr>
        <w:t>). Målekolben med ammonium fra destilleret ammoniak og saltsyre gemmes til næste gang.</w:t>
      </w:r>
    </w:p>
    <w:p w14:paraId="5777F715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304EB29A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6 - Kjeldahlanalyse - del 3 (elevforsøg)</w:t>
      </w:r>
    </w:p>
    <w:p w14:paraId="56268CD8" w14:textId="34AF0C11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C0411C">
        <w:rPr>
          <w:rFonts w:asciiTheme="minorHAnsi" w:hAnsiTheme="minorHAnsi" w:cstheme="minorHAnsi"/>
          <w:sz w:val="20"/>
          <w:szCs w:val="20"/>
          <w:lang w:val="da-DK"/>
        </w:rPr>
        <w:t xml:space="preserve">Elever 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udfører titreringer til bestemmelse af proteinindholdet i henholdsvis mask og ekstraheret proteinmateriale 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>(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Vejledning til bestemmelse af proteinindhold ved Kjeldahlanalyse - findes under ”Materialer til download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 xml:space="preserve"> eller </w:t>
      </w:r>
      <w:hyperlink r:id="rId37" w:history="1">
        <w:r w:rsidR="00127CC3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393AC1">
        <w:rPr>
          <w:rFonts w:asciiTheme="minorHAnsi" w:hAnsiTheme="minorHAnsi" w:cstheme="minorHAnsi"/>
          <w:sz w:val="20"/>
          <w:szCs w:val="20"/>
          <w:lang w:val="da-DK"/>
        </w:rPr>
        <w:t>).</w:t>
      </w:r>
    </w:p>
    <w:p w14:paraId="1FF61E93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3FFFBAA7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A02F17"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7 -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Kjeldahlanalyse - del 3</w:t>
      </w:r>
    </w:p>
    <w:p w14:paraId="50A87CEC" w14:textId="56DEA039" w:rsidR="004F67C3" w:rsidRP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nb-NO"/>
        </w:rPr>
      </w:pPr>
      <w:r w:rsidRPr="00A02F17">
        <w:rPr>
          <w:rFonts w:asciiTheme="minorHAnsi" w:hAnsiTheme="minorHAnsi" w:cstheme="minorHAnsi"/>
          <w:sz w:val="20"/>
          <w:szCs w:val="20"/>
          <w:lang w:val="da-DK"/>
        </w:rPr>
        <w:t>Arbejde m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ed de teoretiske opgaver til del 3 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>(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Teoretiske opgaver til Kjeldahlmetoden - findes under ”Materialer til download” eller </w:t>
      </w:r>
      <w:hyperlink r:id="rId38" w:history="1">
        <w:r w:rsidR="00994C8D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). </w:t>
      </w:r>
      <w:r w:rsidRPr="00925F55">
        <w:rPr>
          <w:rFonts w:asciiTheme="minorHAnsi" w:hAnsiTheme="minorHAnsi" w:cstheme="minorHAnsi"/>
          <w:sz w:val="20"/>
          <w:szCs w:val="20"/>
          <w:lang w:val="da-DK"/>
        </w:rPr>
        <w:t xml:space="preserve">Opsamling på disse. </w:t>
      </w:r>
      <w:r w:rsidRPr="004F67C3">
        <w:rPr>
          <w:rFonts w:asciiTheme="minorHAnsi" w:hAnsiTheme="minorHAnsi" w:cstheme="minorHAnsi"/>
          <w:sz w:val="20"/>
          <w:szCs w:val="20"/>
          <w:lang w:val="nb-NO"/>
        </w:rPr>
        <w:t>Evt. kan man starte på resultatbehandlingen til Kjeldahlanalysen.</w:t>
      </w:r>
    </w:p>
    <w:p w14:paraId="6ACD44EB" w14:textId="77777777" w:rsidR="004F67C3" w:rsidRP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nb-NO"/>
        </w:rPr>
      </w:pPr>
    </w:p>
    <w:p w14:paraId="5FD9EDBF" w14:textId="77777777" w:rsidR="004F67C3" w:rsidRP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nb-NO"/>
        </w:rPr>
      </w:pPr>
      <w:r w:rsidRPr="004F67C3">
        <w:rPr>
          <w:rFonts w:asciiTheme="minorHAnsi" w:hAnsiTheme="minorHAnsi" w:cstheme="minorHAnsi"/>
          <w:b/>
          <w:bCs/>
          <w:sz w:val="20"/>
          <w:szCs w:val="20"/>
          <w:lang w:val="nb-NO"/>
        </w:rPr>
        <w:t>Modul 8 - Kjeldahlanalyse - resultatbehandling</w:t>
      </w:r>
    </w:p>
    <w:p w14:paraId="46829453" w14:textId="447FA670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AF7F85">
        <w:rPr>
          <w:rFonts w:asciiTheme="minorHAnsi" w:hAnsiTheme="minorHAnsi" w:cstheme="minorHAnsi"/>
          <w:sz w:val="20"/>
          <w:szCs w:val="20"/>
          <w:lang w:val="da-DK"/>
        </w:rPr>
        <w:t xml:space="preserve">Eleverne </w:t>
      </w:r>
      <w:r>
        <w:rPr>
          <w:rFonts w:asciiTheme="minorHAnsi" w:hAnsiTheme="minorHAnsi" w:cstheme="minorHAnsi"/>
          <w:sz w:val="20"/>
          <w:szCs w:val="20"/>
          <w:lang w:val="da-DK"/>
        </w:rPr>
        <w:t xml:space="preserve">arbejder med resultatbehandlingen til forsøget </w:t>
      </w:r>
      <w:r w:rsidR="00393AC1">
        <w:rPr>
          <w:rFonts w:asciiTheme="minorHAnsi" w:hAnsiTheme="minorHAnsi" w:cstheme="minorHAnsi"/>
          <w:sz w:val="20"/>
          <w:szCs w:val="20"/>
          <w:lang w:val="da-DK"/>
        </w:rPr>
        <w:t>(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Vejledning til bestemmelse af proteinindh</w:t>
      </w:r>
      <w:r w:rsidR="00393AC1"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old ved Kjeldahlanalyse - findes under ”Materialer til download eller </w:t>
      </w:r>
      <w:hyperlink r:id="rId39" w:history="1">
        <w:r w:rsidR="00127CC3" w:rsidRPr="00F10E7B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="00393AC1"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). </w:t>
      </w:r>
      <w:r w:rsidRPr="00E8454A">
        <w:rPr>
          <w:rFonts w:asciiTheme="minorHAnsi" w:hAnsiTheme="minorHAnsi" w:cstheme="minorHAnsi"/>
          <w:sz w:val="20"/>
          <w:szCs w:val="20"/>
          <w:lang w:val="da-DK"/>
        </w:rPr>
        <w:t>Resultater for proteinindhold overføres til resultatbehandlingen af ekstraheret protein (Vejledning til ekstraktion af protein fra mask ved basisk hydrolyse</w:t>
      </w:r>
      <w:r w:rsidR="00E8454A"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 – findes under ”Materialer til download” eller </w:t>
      </w:r>
      <w:hyperlink r:id="rId40" w:history="1">
        <w:r w:rsidR="00E8454A" w:rsidRPr="00E8454A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her</w:t>
        </w:r>
      </w:hyperlink>
      <w:r w:rsidRPr="00E8454A">
        <w:rPr>
          <w:rFonts w:asciiTheme="minorHAnsi" w:hAnsiTheme="minorHAnsi" w:cstheme="minorHAnsi"/>
          <w:sz w:val="20"/>
          <w:szCs w:val="20"/>
          <w:lang w:val="da-DK"/>
        </w:rPr>
        <w:t>)</w:t>
      </w:r>
      <w:r w:rsidR="008677A5" w:rsidRPr="00E8454A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E8454A">
        <w:rPr>
          <w:rFonts w:asciiTheme="minorHAnsi" w:hAnsiTheme="minorHAnsi" w:cstheme="minorHAnsi"/>
          <w:sz w:val="20"/>
          <w:szCs w:val="20"/>
          <w:lang w:val="da-DK"/>
        </w:rPr>
        <w:t xml:space="preserve"> der færdiggøres.</w:t>
      </w:r>
    </w:p>
    <w:p w14:paraId="1A810920" w14:textId="77777777" w:rsidR="004F67C3" w:rsidRDefault="004F67C3" w:rsidP="004F67C3">
      <w:pPr>
        <w:pStyle w:val="TableParagraph"/>
        <w:ind w:left="113"/>
        <w:rPr>
          <w:rFonts w:asciiTheme="minorHAnsi" w:hAnsiTheme="minorHAnsi" w:cstheme="minorHAnsi"/>
          <w:sz w:val="20"/>
          <w:szCs w:val="20"/>
          <w:lang w:val="da-DK"/>
        </w:rPr>
      </w:pPr>
    </w:p>
    <w:p w14:paraId="6347C35A" w14:textId="77777777" w:rsidR="004F67C3" w:rsidRDefault="004F67C3" w:rsidP="004F67C3">
      <w:pPr>
        <w:pStyle w:val="TableParagraph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da-DK"/>
        </w:rPr>
        <w:t>Modul 9 - HPLC-analyse af proteinindhold</w:t>
      </w:r>
    </w:p>
    <w:p w14:paraId="531E2C69" w14:textId="2CC947B7" w:rsidR="004F67C3" w:rsidRPr="00686F79" w:rsidRDefault="00686F79" w:rsidP="004F67C3">
      <w:pPr>
        <w:pStyle w:val="TableParagraph"/>
        <w:rPr>
          <w:rFonts w:ascii="Calibri brødtekst" w:hAnsi="Calibri brødtekst" w:cstheme="minorHAnsi"/>
          <w:sz w:val="21"/>
          <w:szCs w:val="21"/>
          <w:lang w:val="da-DK"/>
        </w:rPr>
      </w:pPr>
      <w:r w:rsidRPr="00686F79">
        <w:rPr>
          <w:rFonts w:ascii="Calibri brødtekst" w:hAnsi="Calibri brødtekst"/>
          <w:sz w:val="21"/>
          <w:szCs w:val="21"/>
          <w:lang w:val="da-DK"/>
        </w:rPr>
        <w:t xml:space="preserve">Se </w:t>
      </w:r>
      <w:hyperlink r:id="rId41" w:history="1">
        <w:r w:rsidR="00C67CFF">
          <w:rPr>
            <w:rStyle w:val="Hyperlink"/>
            <w:rFonts w:ascii="Calibri brødtekst" w:hAnsi="Calibri brødtekst"/>
            <w:color w:val="2BBBDE"/>
            <w:sz w:val="21"/>
            <w:szCs w:val="21"/>
            <w:shd w:val="clear" w:color="auto" w:fill="FFFFFF"/>
            <w:lang w:val="da-DK"/>
          </w:rPr>
          <w:t>m</w:t>
        </w:r>
        <w:r w:rsidRPr="00686F79">
          <w:rPr>
            <w:rStyle w:val="Hyperlink"/>
            <w:rFonts w:ascii="Calibri brødtekst" w:hAnsi="Calibri brødtekst"/>
            <w:color w:val="2BBBDE"/>
            <w:sz w:val="21"/>
            <w:szCs w:val="21"/>
            <w:shd w:val="clear" w:color="auto" w:fill="FFFFFF"/>
            <w:lang w:val="da-DK"/>
          </w:rPr>
          <w:t>etodefilm</w:t>
        </w:r>
      </w:hyperlink>
      <w:r w:rsidRPr="00686F79">
        <w:rPr>
          <w:rFonts w:ascii="Calibri brødtekst" w:hAnsi="Calibri brødtekst"/>
          <w:color w:val="000000"/>
          <w:sz w:val="21"/>
          <w:szCs w:val="21"/>
          <w:shd w:val="clear" w:color="auto" w:fill="FFFFFF"/>
          <w:lang w:val="da-DK"/>
        </w:rPr>
        <w:t> med præsentation af HPLC-metode, resultater</w:t>
      </w:r>
      <w:r w:rsidR="004F67C3"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, sammenhold af metoder (Kjeldahl og HPLC) - fordele/ulemper ved metoder samt opsamling på </w:t>
      </w:r>
      <w:proofErr w:type="spellStart"/>
      <w:proofErr w:type="gramStart"/>
      <w:r w:rsidRPr="00686F79">
        <w:rPr>
          <w:rFonts w:ascii="Calibri brødtekst" w:hAnsi="Calibri brødtekst" w:cstheme="minorHAnsi"/>
          <w:sz w:val="21"/>
          <w:szCs w:val="21"/>
          <w:lang w:val="da-DK"/>
        </w:rPr>
        <w:t>ph.d</w:t>
      </w:r>
      <w:proofErr w:type="gramEnd"/>
      <w:r w:rsidRPr="00686F79">
        <w:rPr>
          <w:rFonts w:ascii="Calibri brødtekst" w:hAnsi="Calibri brødtekst" w:cstheme="minorHAnsi"/>
          <w:sz w:val="21"/>
          <w:szCs w:val="21"/>
          <w:lang w:val="da-DK"/>
        </w:rPr>
        <w:t>-studerende</w:t>
      </w:r>
      <w:proofErr w:type="spellEnd"/>
      <w:r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 </w:t>
      </w:r>
      <w:r w:rsidR="004F67C3"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Frejas </w:t>
      </w:r>
      <w:r w:rsidRPr="00686F79">
        <w:rPr>
          <w:rFonts w:ascii="Calibri brødtekst" w:hAnsi="Calibri brødtekst" w:cstheme="minorHAnsi"/>
          <w:sz w:val="21"/>
          <w:szCs w:val="21"/>
          <w:lang w:val="da-DK"/>
        </w:rPr>
        <w:t xml:space="preserve">Karlsens </w:t>
      </w:r>
      <w:r w:rsidR="004F67C3" w:rsidRPr="00686F79">
        <w:rPr>
          <w:rFonts w:ascii="Calibri brødtekst" w:hAnsi="Calibri brødtekst" w:cstheme="minorHAnsi"/>
          <w:sz w:val="21"/>
          <w:szCs w:val="21"/>
          <w:lang w:val="da-DK"/>
        </w:rPr>
        <w:t>projekt - status og perspektiver.</w:t>
      </w:r>
    </w:p>
    <w:p w14:paraId="479A9462" w14:textId="01BDA90A" w:rsidR="004F67C3" w:rsidRPr="00393AC1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393AC1">
        <w:rPr>
          <w:rFonts w:asciiTheme="minorHAnsi" w:hAnsiTheme="minorHAnsi" w:cstheme="minorHAnsi"/>
          <w:sz w:val="20"/>
          <w:szCs w:val="20"/>
          <w:lang w:val="da-DK"/>
        </w:rPr>
        <w:t>Arbejde med teoretiske opgaver</w:t>
      </w:r>
      <w:r w:rsidR="008677A5" w:rsidRPr="00393AC1">
        <w:rPr>
          <w:rFonts w:asciiTheme="minorHAnsi" w:hAnsiTheme="minorHAnsi" w:cstheme="minorHAnsi"/>
          <w:sz w:val="20"/>
          <w:szCs w:val="20"/>
          <w:lang w:val="da-DK"/>
        </w:rPr>
        <w:t>,</w:t>
      </w:r>
      <w:r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der underbygger forståelsen af HPLC-metoden (Opgaver til HPLC-metoden både til teoretisk baggrund og analyseforståelse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 xml:space="preserve"> – findes under ”materialer til download” eller </w:t>
      </w:r>
      <w:hyperlink r:id="rId42" w:history="1">
        <w:r w:rsidR="00393AC1" w:rsidRPr="00393AC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h</w:t>
        </w:r>
        <w:r w:rsidR="00393AC1" w:rsidRPr="00393AC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e</w:t>
        </w:r>
        <w:r w:rsidR="00393AC1" w:rsidRPr="00393AC1">
          <w:rPr>
            <w:rStyle w:val="Hyperlink"/>
            <w:rFonts w:asciiTheme="minorHAnsi" w:hAnsiTheme="minorHAnsi" w:cstheme="minorHAnsi"/>
            <w:sz w:val="20"/>
            <w:szCs w:val="20"/>
            <w:lang w:val="da-DK"/>
          </w:rPr>
          <w:t>r</w:t>
        </w:r>
      </w:hyperlink>
      <w:r w:rsidRPr="00393AC1">
        <w:rPr>
          <w:rFonts w:asciiTheme="minorHAnsi" w:hAnsiTheme="minorHAnsi" w:cstheme="minorHAnsi"/>
          <w:sz w:val="20"/>
          <w:szCs w:val="20"/>
          <w:lang w:val="da-DK"/>
        </w:rPr>
        <w:t>)</w:t>
      </w:r>
      <w:r w:rsidR="00393AC1" w:rsidRPr="00393AC1">
        <w:rPr>
          <w:rFonts w:asciiTheme="minorHAnsi" w:hAnsiTheme="minorHAnsi" w:cstheme="minorHAnsi"/>
          <w:sz w:val="20"/>
          <w:szCs w:val="20"/>
          <w:lang w:val="da-DK"/>
        </w:rPr>
        <w:t>.</w:t>
      </w:r>
    </w:p>
    <w:p w14:paraId="103B3E15" w14:textId="77777777" w:rsidR="004F67C3" w:rsidRDefault="004F67C3" w:rsidP="004F67C3">
      <w:pPr>
        <w:pStyle w:val="TableParagraph"/>
        <w:rPr>
          <w:rFonts w:asciiTheme="minorHAnsi" w:hAnsiTheme="minorHAnsi" w:cstheme="minorHAnsi"/>
          <w:sz w:val="20"/>
          <w:szCs w:val="20"/>
          <w:lang w:val="da-DK"/>
        </w:rPr>
      </w:pPr>
      <w:r w:rsidRPr="00393AC1">
        <w:rPr>
          <w:rFonts w:asciiTheme="minorHAnsi" w:hAnsiTheme="minorHAnsi" w:cstheme="minorHAnsi"/>
          <w:sz w:val="20"/>
          <w:szCs w:val="20"/>
          <w:lang w:val="da-DK"/>
        </w:rPr>
        <w:t>Opsamling på projekt</w:t>
      </w:r>
    </w:p>
    <w:p w14:paraId="4BC9743C" w14:textId="77777777" w:rsidR="004F67C3" w:rsidRDefault="004F67C3" w:rsidP="004F67C3">
      <w:pPr>
        <w:pStyle w:val="TableParagraph"/>
        <w:numPr>
          <w:ilvl w:val="0"/>
          <w:numId w:val="24"/>
        </w:numPr>
        <w:rPr>
          <w:rFonts w:asciiTheme="minorHAnsi" w:hAnsiTheme="minorHAnsi" w:cstheme="minorHAnsi"/>
          <w:sz w:val="20"/>
          <w:szCs w:val="20"/>
          <w:lang w:val="da-DK"/>
        </w:rPr>
      </w:pPr>
      <w:r>
        <w:rPr>
          <w:rFonts w:asciiTheme="minorHAnsi" w:hAnsiTheme="minorHAnsi" w:cstheme="minorHAnsi"/>
          <w:sz w:val="20"/>
          <w:szCs w:val="20"/>
          <w:lang w:val="da-DK"/>
        </w:rPr>
        <w:t>Virker den anvendte metode i forhold til formålet?</w:t>
      </w:r>
    </w:p>
    <w:p w14:paraId="4B0ABAA5" w14:textId="45C57969" w:rsidR="00B14F3E" w:rsidRPr="007C2A55" w:rsidRDefault="004F67C3" w:rsidP="00F73B45">
      <w:pPr>
        <w:pStyle w:val="TableParagraph"/>
        <w:numPr>
          <w:ilvl w:val="0"/>
          <w:numId w:val="24"/>
        </w:numPr>
        <w:rPr>
          <w:lang w:val="da-DK"/>
        </w:rPr>
      </w:pPr>
      <w:r w:rsidRPr="004F67C3">
        <w:rPr>
          <w:rFonts w:asciiTheme="minorHAnsi" w:hAnsiTheme="minorHAnsi" w:cstheme="minorHAnsi"/>
          <w:sz w:val="20"/>
          <w:szCs w:val="20"/>
          <w:lang w:val="da-DK"/>
        </w:rPr>
        <w:t>Hvilke perspektiver og udfordringer er der for projektet?</w:t>
      </w:r>
    </w:p>
    <w:sectPr w:rsidR="00B14F3E" w:rsidRPr="007C2A55" w:rsidSect="00181AD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EC488" w14:textId="77777777" w:rsidR="00990F08" w:rsidRDefault="00990F08" w:rsidP="0013288E">
      <w:r>
        <w:separator/>
      </w:r>
    </w:p>
  </w:endnote>
  <w:endnote w:type="continuationSeparator" w:id="0">
    <w:p w14:paraId="1EF80672" w14:textId="77777777" w:rsidR="00990F08" w:rsidRDefault="00990F0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A1CB4EE-6810-43EE-95D2-B0DBB1964DE4}"/>
    <w:embedBold r:id="rId2" w:fontKey="{9A1C0647-6BA6-4A63-8FFD-1C8BB32171CB}"/>
    <w:embedItalic r:id="rId3" w:fontKey="{4B4EFEB0-A245-4DEB-959F-9229050C400E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AF483ADE-DCCB-4C01-AFA1-523185F7FEF7}"/>
    <w:embedItalic r:id="rId5" w:fontKey="{B7504B67-0427-44E0-B63D-16BD50BA3B60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Calibri brødteks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CB6FA" w14:textId="77777777" w:rsidR="00B27961" w:rsidRDefault="00477263" w:rsidP="00B27961">
    <w:pPr>
      <w:pStyle w:val="Sidefod"/>
    </w:pPr>
    <w:r>
      <w:t>FRA ØL TIL FISKEFODER – MASK SOM BÆREDYGTIG PROTEINKILDE</w:t>
    </w:r>
  </w:p>
  <w:p w14:paraId="274AB831" w14:textId="6AD7B466" w:rsidR="00085B92" w:rsidRPr="00064BF3" w:rsidRDefault="00B27961" w:rsidP="00B27961">
    <w:pPr>
      <w:pStyle w:val="Sidefod"/>
    </w:pPr>
    <w:r>
      <w:rPr>
        <w:i/>
        <w:iCs/>
      </w:rPr>
      <w:t>Forslag til detaljeret modulplan</w:t>
    </w:r>
    <w:r w:rsidR="00EC21BB">
      <w:rPr>
        <w:i/>
        <w:iCs/>
      </w:rPr>
      <w:tab/>
    </w:r>
    <w:r>
      <w:rPr>
        <w:i/>
        <w:iCs/>
      </w:rPr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BD2A79">
        <w:rPr>
          <w:noProof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673183C6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990F08">
      <w:fldChar w:fldCharType="begin"/>
    </w:r>
    <w:r w:rsidR="00990F08">
      <w:instrText xml:space="preserve"> SECTIONPAGES  \* MERGEFORMAT </w:instrText>
    </w:r>
    <w:r w:rsidR="00990F08">
      <w:fldChar w:fldCharType="separate"/>
    </w:r>
    <w:r w:rsidR="00925F55">
      <w:rPr>
        <w:noProof/>
      </w:rPr>
      <w:t>4</w:t>
    </w:r>
    <w:r w:rsidR="00990F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632AA" w14:textId="77777777" w:rsidR="00990F08" w:rsidRDefault="00990F08" w:rsidP="0013288E">
      <w:r>
        <w:separator/>
      </w:r>
    </w:p>
  </w:footnote>
  <w:footnote w:type="continuationSeparator" w:id="0">
    <w:p w14:paraId="312AF469" w14:textId="77777777" w:rsidR="00990F08" w:rsidRDefault="00990F0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3E58" w14:textId="77777777" w:rsidR="00B27961" w:rsidRDefault="00B2796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05E2" w14:textId="77777777" w:rsidR="00B27961" w:rsidRDefault="00B2796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E8330C4"/>
    <w:multiLevelType w:val="hybridMultilevel"/>
    <w:tmpl w:val="3CEC9E5A"/>
    <w:lvl w:ilvl="0" w:tplc="6CDA8304">
      <w:numFmt w:val="bullet"/>
      <w:lvlText w:val="-"/>
      <w:lvlJc w:val="left"/>
      <w:pPr>
        <w:ind w:left="946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6" w15:restartNumberingAfterBreak="0">
    <w:nsid w:val="35CD2C7C"/>
    <w:multiLevelType w:val="hybridMultilevel"/>
    <w:tmpl w:val="74FC40EE"/>
    <w:lvl w:ilvl="0" w:tplc="6CDA8304">
      <w:numFmt w:val="bullet"/>
      <w:lvlText w:val="-"/>
      <w:lvlJc w:val="left"/>
      <w:pPr>
        <w:ind w:left="360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8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9" w15:restartNumberingAfterBreak="0">
    <w:nsid w:val="44716704"/>
    <w:multiLevelType w:val="hybridMultilevel"/>
    <w:tmpl w:val="5D10B1F4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>
      <w:start w:val="1"/>
      <w:numFmt w:val="decimal"/>
      <w:lvlText w:val="%4."/>
      <w:lvlJc w:val="left"/>
      <w:pPr>
        <w:ind w:left="2662" w:hanging="360"/>
      </w:p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6833AE4"/>
    <w:multiLevelType w:val="hybridMultilevel"/>
    <w:tmpl w:val="E16ECA30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9">
      <w:start w:val="1"/>
      <w:numFmt w:val="lowerLetter"/>
      <w:lvlText w:val="%2."/>
      <w:lvlJc w:val="left"/>
      <w:pPr>
        <w:ind w:left="1942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1" w15:restartNumberingAfterBreak="0">
    <w:nsid w:val="56BF277C"/>
    <w:multiLevelType w:val="hybridMultilevel"/>
    <w:tmpl w:val="74963318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B">
      <w:start w:val="1"/>
      <w:numFmt w:val="lowerRoman"/>
      <w:lvlText w:val="%2."/>
      <w:lvlJc w:val="right"/>
      <w:pPr>
        <w:ind w:left="1778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2" w15:restartNumberingAfterBreak="0">
    <w:nsid w:val="5CAD1B1B"/>
    <w:multiLevelType w:val="hybridMultilevel"/>
    <w:tmpl w:val="74963318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B">
      <w:start w:val="1"/>
      <w:numFmt w:val="lowerRoman"/>
      <w:lvlText w:val="%2."/>
      <w:lvlJc w:val="right"/>
      <w:pPr>
        <w:ind w:left="1778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13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51F13F6"/>
    <w:multiLevelType w:val="hybridMultilevel"/>
    <w:tmpl w:val="5D10B1F4"/>
    <w:lvl w:ilvl="0" w:tplc="0406000F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0406000F">
      <w:start w:val="1"/>
      <w:numFmt w:val="decimal"/>
      <w:lvlText w:val="%4."/>
      <w:lvlJc w:val="left"/>
      <w:pPr>
        <w:ind w:left="2662" w:hanging="360"/>
      </w:p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5C75913"/>
    <w:multiLevelType w:val="hybridMultilevel"/>
    <w:tmpl w:val="025A82DC"/>
    <w:lvl w:ilvl="0" w:tplc="D4D6BA50">
      <w:start w:val="1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6" w:hanging="360"/>
      </w:pPr>
    </w:lvl>
    <w:lvl w:ilvl="2" w:tplc="2000001B" w:tentative="1">
      <w:start w:val="1"/>
      <w:numFmt w:val="lowerRoman"/>
      <w:lvlText w:val="%3."/>
      <w:lvlJc w:val="right"/>
      <w:pPr>
        <w:ind w:left="1876" w:hanging="180"/>
      </w:pPr>
    </w:lvl>
    <w:lvl w:ilvl="3" w:tplc="2000000F" w:tentative="1">
      <w:start w:val="1"/>
      <w:numFmt w:val="decimal"/>
      <w:lvlText w:val="%4."/>
      <w:lvlJc w:val="left"/>
      <w:pPr>
        <w:ind w:left="2596" w:hanging="360"/>
      </w:pPr>
    </w:lvl>
    <w:lvl w:ilvl="4" w:tplc="20000019" w:tentative="1">
      <w:start w:val="1"/>
      <w:numFmt w:val="lowerLetter"/>
      <w:lvlText w:val="%5."/>
      <w:lvlJc w:val="left"/>
      <w:pPr>
        <w:ind w:left="3316" w:hanging="360"/>
      </w:pPr>
    </w:lvl>
    <w:lvl w:ilvl="5" w:tplc="2000001B" w:tentative="1">
      <w:start w:val="1"/>
      <w:numFmt w:val="lowerRoman"/>
      <w:lvlText w:val="%6."/>
      <w:lvlJc w:val="right"/>
      <w:pPr>
        <w:ind w:left="4036" w:hanging="180"/>
      </w:pPr>
    </w:lvl>
    <w:lvl w:ilvl="6" w:tplc="2000000F" w:tentative="1">
      <w:start w:val="1"/>
      <w:numFmt w:val="decimal"/>
      <w:lvlText w:val="%7."/>
      <w:lvlJc w:val="left"/>
      <w:pPr>
        <w:ind w:left="4756" w:hanging="360"/>
      </w:pPr>
    </w:lvl>
    <w:lvl w:ilvl="7" w:tplc="20000019" w:tentative="1">
      <w:start w:val="1"/>
      <w:numFmt w:val="lowerLetter"/>
      <w:lvlText w:val="%8."/>
      <w:lvlJc w:val="left"/>
      <w:pPr>
        <w:ind w:left="5476" w:hanging="360"/>
      </w:pPr>
    </w:lvl>
    <w:lvl w:ilvl="8" w:tplc="200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E812CAB"/>
    <w:multiLevelType w:val="hybridMultilevel"/>
    <w:tmpl w:val="4D32EAFA"/>
    <w:lvl w:ilvl="0" w:tplc="04060019">
      <w:start w:val="1"/>
      <w:numFmt w:val="lowerLetter"/>
      <w:lvlText w:val="%1."/>
      <w:lvlJc w:val="left"/>
      <w:pPr>
        <w:ind w:left="1222" w:hanging="360"/>
      </w:pPr>
    </w:lvl>
    <w:lvl w:ilvl="1" w:tplc="04060019">
      <w:start w:val="1"/>
      <w:numFmt w:val="lowerLetter"/>
      <w:lvlText w:val="%2."/>
      <w:lvlJc w:val="left"/>
      <w:pPr>
        <w:ind w:left="1942" w:hanging="360"/>
      </w:pPr>
    </w:lvl>
    <w:lvl w:ilvl="2" w:tplc="0406001B">
      <w:start w:val="1"/>
      <w:numFmt w:val="lowerRoman"/>
      <w:lvlText w:val="%3."/>
      <w:lvlJc w:val="right"/>
      <w:pPr>
        <w:ind w:left="2662" w:hanging="180"/>
      </w:pPr>
    </w:lvl>
    <w:lvl w:ilvl="3" w:tplc="0406000F">
      <w:start w:val="1"/>
      <w:numFmt w:val="decimal"/>
      <w:lvlText w:val="%4."/>
      <w:lvlJc w:val="left"/>
      <w:pPr>
        <w:ind w:left="3382" w:hanging="360"/>
      </w:pPr>
    </w:lvl>
    <w:lvl w:ilvl="4" w:tplc="04060019">
      <w:start w:val="1"/>
      <w:numFmt w:val="lowerLetter"/>
      <w:lvlText w:val="%5."/>
      <w:lvlJc w:val="left"/>
      <w:pPr>
        <w:ind w:left="4102" w:hanging="360"/>
      </w:pPr>
    </w:lvl>
    <w:lvl w:ilvl="5" w:tplc="0406001B">
      <w:start w:val="1"/>
      <w:numFmt w:val="lowerRoman"/>
      <w:lvlText w:val="%6."/>
      <w:lvlJc w:val="right"/>
      <w:pPr>
        <w:ind w:left="4822" w:hanging="180"/>
      </w:pPr>
    </w:lvl>
    <w:lvl w:ilvl="6" w:tplc="0406000F">
      <w:start w:val="1"/>
      <w:numFmt w:val="decimal"/>
      <w:lvlText w:val="%7."/>
      <w:lvlJc w:val="left"/>
      <w:pPr>
        <w:ind w:left="5542" w:hanging="360"/>
      </w:pPr>
    </w:lvl>
    <w:lvl w:ilvl="7" w:tplc="04060019">
      <w:start w:val="1"/>
      <w:numFmt w:val="lowerLetter"/>
      <w:lvlText w:val="%8."/>
      <w:lvlJc w:val="left"/>
      <w:pPr>
        <w:ind w:left="6262" w:hanging="360"/>
      </w:pPr>
    </w:lvl>
    <w:lvl w:ilvl="8" w:tplc="0406001B">
      <w:start w:val="1"/>
      <w:numFmt w:val="lowerRoman"/>
      <w:lvlText w:val="%9."/>
      <w:lvlJc w:val="right"/>
      <w:pPr>
        <w:ind w:left="6982" w:hanging="180"/>
      </w:pPr>
    </w:lvl>
  </w:abstractNum>
  <w:abstractNum w:abstractNumId="20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7BC9322C"/>
    <w:multiLevelType w:val="hybridMultilevel"/>
    <w:tmpl w:val="FBB283BE"/>
    <w:lvl w:ilvl="0" w:tplc="6CDA8304">
      <w:numFmt w:val="bullet"/>
      <w:lvlText w:val="-"/>
      <w:lvlJc w:val="left"/>
      <w:pPr>
        <w:ind w:left="502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0"/>
  </w:num>
  <w:num w:numId="5">
    <w:abstractNumId w:val="7"/>
  </w:num>
  <w:num w:numId="6">
    <w:abstractNumId w:val="8"/>
  </w:num>
  <w:num w:numId="7">
    <w:abstractNumId w:val="18"/>
  </w:num>
  <w:num w:numId="8">
    <w:abstractNumId w:val="1"/>
  </w:num>
  <w:num w:numId="9">
    <w:abstractNumId w:val="22"/>
  </w:num>
  <w:num w:numId="10">
    <w:abstractNumId w:val="16"/>
  </w:num>
  <w:num w:numId="11">
    <w:abstractNumId w:val="13"/>
  </w:num>
  <w:num w:numId="12">
    <w:abstractNumId w:val="17"/>
  </w:num>
  <w:num w:numId="13">
    <w:abstractNumId w:val="21"/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3"/>
  </w:num>
  <w:num w:numId="23">
    <w:abstractNumId w:val="6"/>
  </w:num>
  <w:num w:numId="24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70C"/>
    <w:rsid w:val="00013997"/>
    <w:rsid w:val="00016AD8"/>
    <w:rsid w:val="00064BF3"/>
    <w:rsid w:val="00064D3F"/>
    <w:rsid w:val="00085B92"/>
    <w:rsid w:val="00092E58"/>
    <w:rsid w:val="000B2F3A"/>
    <w:rsid w:val="000B7C37"/>
    <w:rsid w:val="000E5F2A"/>
    <w:rsid w:val="000F0657"/>
    <w:rsid w:val="000F1783"/>
    <w:rsid w:val="000F7934"/>
    <w:rsid w:val="0011289C"/>
    <w:rsid w:val="00127839"/>
    <w:rsid w:val="00127CC3"/>
    <w:rsid w:val="00132453"/>
    <w:rsid w:val="0013288E"/>
    <w:rsid w:val="0013358A"/>
    <w:rsid w:val="00140C36"/>
    <w:rsid w:val="001429EE"/>
    <w:rsid w:val="00146CDE"/>
    <w:rsid w:val="001472F0"/>
    <w:rsid w:val="0016045C"/>
    <w:rsid w:val="00181AD2"/>
    <w:rsid w:val="001B2220"/>
    <w:rsid w:val="001B73E1"/>
    <w:rsid w:val="001C28E6"/>
    <w:rsid w:val="001C559F"/>
    <w:rsid w:val="001C5E80"/>
    <w:rsid w:val="001C6595"/>
    <w:rsid w:val="001C7843"/>
    <w:rsid w:val="001C7939"/>
    <w:rsid w:val="001D5458"/>
    <w:rsid w:val="001D6E80"/>
    <w:rsid w:val="001E5A73"/>
    <w:rsid w:val="001F4E2C"/>
    <w:rsid w:val="001F629F"/>
    <w:rsid w:val="001F6F44"/>
    <w:rsid w:val="00201B05"/>
    <w:rsid w:val="00206610"/>
    <w:rsid w:val="00206C8B"/>
    <w:rsid w:val="0021774D"/>
    <w:rsid w:val="00220FCC"/>
    <w:rsid w:val="00222372"/>
    <w:rsid w:val="00230ED7"/>
    <w:rsid w:val="002337C9"/>
    <w:rsid w:val="00233C9F"/>
    <w:rsid w:val="002412FD"/>
    <w:rsid w:val="00245947"/>
    <w:rsid w:val="00251EA0"/>
    <w:rsid w:val="00270172"/>
    <w:rsid w:val="002711D5"/>
    <w:rsid w:val="00274A9B"/>
    <w:rsid w:val="00280BCD"/>
    <w:rsid w:val="002920DD"/>
    <w:rsid w:val="00293D1F"/>
    <w:rsid w:val="002A6E61"/>
    <w:rsid w:val="002A7A56"/>
    <w:rsid w:val="002B6415"/>
    <w:rsid w:val="002C7B60"/>
    <w:rsid w:val="002D3C35"/>
    <w:rsid w:val="002D3E28"/>
    <w:rsid w:val="002D7C91"/>
    <w:rsid w:val="00310966"/>
    <w:rsid w:val="00311D3E"/>
    <w:rsid w:val="00315931"/>
    <w:rsid w:val="0031693D"/>
    <w:rsid w:val="0031772E"/>
    <w:rsid w:val="00317D81"/>
    <w:rsid w:val="00323573"/>
    <w:rsid w:val="0032727E"/>
    <w:rsid w:val="00327958"/>
    <w:rsid w:val="00330020"/>
    <w:rsid w:val="003509B4"/>
    <w:rsid w:val="00361839"/>
    <w:rsid w:val="003635CC"/>
    <w:rsid w:val="00382C4F"/>
    <w:rsid w:val="00384871"/>
    <w:rsid w:val="003849C8"/>
    <w:rsid w:val="00393AC1"/>
    <w:rsid w:val="0039419C"/>
    <w:rsid w:val="003B1A7A"/>
    <w:rsid w:val="003B50D1"/>
    <w:rsid w:val="003B7B88"/>
    <w:rsid w:val="003C1C15"/>
    <w:rsid w:val="003C7177"/>
    <w:rsid w:val="003D182F"/>
    <w:rsid w:val="003D65E7"/>
    <w:rsid w:val="003E653C"/>
    <w:rsid w:val="003F11DA"/>
    <w:rsid w:val="00431FD1"/>
    <w:rsid w:val="00442803"/>
    <w:rsid w:val="004535F3"/>
    <w:rsid w:val="004568E7"/>
    <w:rsid w:val="00456CD5"/>
    <w:rsid w:val="00456E8A"/>
    <w:rsid w:val="00477263"/>
    <w:rsid w:val="00480BB4"/>
    <w:rsid w:val="004919B8"/>
    <w:rsid w:val="004A16B5"/>
    <w:rsid w:val="004A42F3"/>
    <w:rsid w:val="004A4EF6"/>
    <w:rsid w:val="004C0BF4"/>
    <w:rsid w:val="004C0F89"/>
    <w:rsid w:val="004C6EA9"/>
    <w:rsid w:val="004D3636"/>
    <w:rsid w:val="004D64B8"/>
    <w:rsid w:val="004D66F1"/>
    <w:rsid w:val="004F4C2A"/>
    <w:rsid w:val="004F67C3"/>
    <w:rsid w:val="005111A3"/>
    <w:rsid w:val="00513B3D"/>
    <w:rsid w:val="0052092A"/>
    <w:rsid w:val="00523D17"/>
    <w:rsid w:val="005330D6"/>
    <w:rsid w:val="005345E1"/>
    <w:rsid w:val="00534B67"/>
    <w:rsid w:val="005438E5"/>
    <w:rsid w:val="00545D37"/>
    <w:rsid w:val="00561A63"/>
    <w:rsid w:val="00573C0D"/>
    <w:rsid w:val="00574088"/>
    <w:rsid w:val="005856A6"/>
    <w:rsid w:val="005D212D"/>
    <w:rsid w:val="005E0007"/>
    <w:rsid w:val="005F2761"/>
    <w:rsid w:val="00604FBB"/>
    <w:rsid w:val="00622F98"/>
    <w:rsid w:val="0062561E"/>
    <w:rsid w:val="006437C4"/>
    <w:rsid w:val="0064453B"/>
    <w:rsid w:val="0064620B"/>
    <w:rsid w:val="006469A2"/>
    <w:rsid w:val="0065087F"/>
    <w:rsid w:val="00653AD3"/>
    <w:rsid w:val="006552F5"/>
    <w:rsid w:val="00675FCE"/>
    <w:rsid w:val="00686F79"/>
    <w:rsid w:val="006A6A31"/>
    <w:rsid w:val="006A783F"/>
    <w:rsid w:val="006B4A89"/>
    <w:rsid w:val="006B6478"/>
    <w:rsid w:val="006C0967"/>
    <w:rsid w:val="006C541B"/>
    <w:rsid w:val="006D4203"/>
    <w:rsid w:val="006E0F54"/>
    <w:rsid w:val="006E2F95"/>
    <w:rsid w:val="006E5AC2"/>
    <w:rsid w:val="006E5B1A"/>
    <w:rsid w:val="006F1440"/>
    <w:rsid w:val="006F788C"/>
    <w:rsid w:val="0070643D"/>
    <w:rsid w:val="007337AF"/>
    <w:rsid w:val="00746157"/>
    <w:rsid w:val="007559B0"/>
    <w:rsid w:val="00767BF4"/>
    <w:rsid w:val="00771FDF"/>
    <w:rsid w:val="0077452C"/>
    <w:rsid w:val="0079516D"/>
    <w:rsid w:val="007B140E"/>
    <w:rsid w:val="007B1C0E"/>
    <w:rsid w:val="007B6AB6"/>
    <w:rsid w:val="007C0FF2"/>
    <w:rsid w:val="007C2A55"/>
    <w:rsid w:val="007C38D4"/>
    <w:rsid w:val="007C5541"/>
    <w:rsid w:val="007D07BF"/>
    <w:rsid w:val="007D70A6"/>
    <w:rsid w:val="007E0F8C"/>
    <w:rsid w:val="007E2240"/>
    <w:rsid w:val="0080154B"/>
    <w:rsid w:val="00821A89"/>
    <w:rsid w:val="00822CD2"/>
    <w:rsid w:val="00833242"/>
    <w:rsid w:val="00833644"/>
    <w:rsid w:val="008350AB"/>
    <w:rsid w:val="00837829"/>
    <w:rsid w:val="00845123"/>
    <w:rsid w:val="008518A7"/>
    <w:rsid w:val="00864C07"/>
    <w:rsid w:val="008670D8"/>
    <w:rsid w:val="008677A5"/>
    <w:rsid w:val="0087335D"/>
    <w:rsid w:val="00880959"/>
    <w:rsid w:val="0088716C"/>
    <w:rsid w:val="00892A9D"/>
    <w:rsid w:val="00894D55"/>
    <w:rsid w:val="008956DB"/>
    <w:rsid w:val="008A1C5A"/>
    <w:rsid w:val="008B46E5"/>
    <w:rsid w:val="008B4848"/>
    <w:rsid w:val="008B5410"/>
    <w:rsid w:val="008C248F"/>
    <w:rsid w:val="008E30AC"/>
    <w:rsid w:val="00912D7F"/>
    <w:rsid w:val="0092456E"/>
    <w:rsid w:val="00925F55"/>
    <w:rsid w:val="00931D90"/>
    <w:rsid w:val="00934660"/>
    <w:rsid w:val="00945A4D"/>
    <w:rsid w:val="00954EEA"/>
    <w:rsid w:val="00957468"/>
    <w:rsid w:val="009618A1"/>
    <w:rsid w:val="009808DB"/>
    <w:rsid w:val="00981BEF"/>
    <w:rsid w:val="00990F08"/>
    <w:rsid w:val="00994C8D"/>
    <w:rsid w:val="009D1682"/>
    <w:rsid w:val="009D19DA"/>
    <w:rsid w:val="009D215C"/>
    <w:rsid w:val="009E5672"/>
    <w:rsid w:val="009F450A"/>
    <w:rsid w:val="00A04FF3"/>
    <w:rsid w:val="00A053F0"/>
    <w:rsid w:val="00A10ECF"/>
    <w:rsid w:val="00A11695"/>
    <w:rsid w:val="00A118E4"/>
    <w:rsid w:val="00A13267"/>
    <w:rsid w:val="00A256E6"/>
    <w:rsid w:val="00A30EED"/>
    <w:rsid w:val="00A4643C"/>
    <w:rsid w:val="00A534DA"/>
    <w:rsid w:val="00A70240"/>
    <w:rsid w:val="00A72B0A"/>
    <w:rsid w:val="00AA56B4"/>
    <w:rsid w:val="00AB70B0"/>
    <w:rsid w:val="00AD737A"/>
    <w:rsid w:val="00AD7A4D"/>
    <w:rsid w:val="00B14F3E"/>
    <w:rsid w:val="00B2273B"/>
    <w:rsid w:val="00B25729"/>
    <w:rsid w:val="00B27961"/>
    <w:rsid w:val="00B42321"/>
    <w:rsid w:val="00B5593B"/>
    <w:rsid w:val="00B62572"/>
    <w:rsid w:val="00B7303A"/>
    <w:rsid w:val="00B964B0"/>
    <w:rsid w:val="00BA7C31"/>
    <w:rsid w:val="00BD2A79"/>
    <w:rsid w:val="00BF7C4F"/>
    <w:rsid w:val="00C07832"/>
    <w:rsid w:val="00C12E00"/>
    <w:rsid w:val="00C15D73"/>
    <w:rsid w:val="00C27BD0"/>
    <w:rsid w:val="00C412F1"/>
    <w:rsid w:val="00C42F8B"/>
    <w:rsid w:val="00C502C0"/>
    <w:rsid w:val="00C624AC"/>
    <w:rsid w:val="00C65BED"/>
    <w:rsid w:val="00C67CFF"/>
    <w:rsid w:val="00C87D05"/>
    <w:rsid w:val="00C95E68"/>
    <w:rsid w:val="00CA5243"/>
    <w:rsid w:val="00CB0115"/>
    <w:rsid w:val="00CC34D1"/>
    <w:rsid w:val="00CC64A7"/>
    <w:rsid w:val="00CE2C58"/>
    <w:rsid w:val="00CE7140"/>
    <w:rsid w:val="00D00CA6"/>
    <w:rsid w:val="00D06F1C"/>
    <w:rsid w:val="00D13EF5"/>
    <w:rsid w:val="00D42CE3"/>
    <w:rsid w:val="00D42EAF"/>
    <w:rsid w:val="00D50AF9"/>
    <w:rsid w:val="00D65565"/>
    <w:rsid w:val="00D85D06"/>
    <w:rsid w:val="00DA0EDF"/>
    <w:rsid w:val="00DA3930"/>
    <w:rsid w:val="00DA787D"/>
    <w:rsid w:val="00DC4D27"/>
    <w:rsid w:val="00DE5F78"/>
    <w:rsid w:val="00DF43AD"/>
    <w:rsid w:val="00DF5B13"/>
    <w:rsid w:val="00E00A5F"/>
    <w:rsid w:val="00E119EA"/>
    <w:rsid w:val="00E1335C"/>
    <w:rsid w:val="00E224CD"/>
    <w:rsid w:val="00E23CD0"/>
    <w:rsid w:val="00E41A3C"/>
    <w:rsid w:val="00E4312E"/>
    <w:rsid w:val="00E7389C"/>
    <w:rsid w:val="00E82E85"/>
    <w:rsid w:val="00E8454A"/>
    <w:rsid w:val="00EA4131"/>
    <w:rsid w:val="00EA66A0"/>
    <w:rsid w:val="00EB2B87"/>
    <w:rsid w:val="00EB43A7"/>
    <w:rsid w:val="00EC21BB"/>
    <w:rsid w:val="00EC6726"/>
    <w:rsid w:val="00ED20C8"/>
    <w:rsid w:val="00ED4EE0"/>
    <w:rsid w:val="00EE7072"/>
    <w:rsid w:val="00EF4F44"/>
    <w:rsid w:val="00F06424"/>
    <w:rsid w:val="00F10E7B"/>
    <w:rsid w:val="00F1799C"/>
    <w:rsid w:val="00F308C0"/>
    <w:rsid w:val="00F46E21"/>
    <w:rsid w:val="00F47FE8"/>
    <w:rsid w:val="00F665B2"/>
    <w:rsid w:val="00F672D8"/>
    <w:rsid w:val="00F865CC"/>
    <w:rsid w:val="00F87BA9"/>
    <w:rsid w:val="00FB6170"/>
    <w:rsid w:val="00FD412E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45A4D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45A4D"/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1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2"/>
      </w:numPr>
    </w:pPr>
  </w:style>
  <w:style w:type="numbering" w:customStyle="1" w:styleId="CurrentList2">
    <w:name w:val="Current List2"/>
    <w:uiPriority w:val="99"/>
    <w:rsid w:val="006E0F54"/>
    <w:pPr>
      <w:numPr>
        <w:numId w:val="3"/>
      </w:numPr>
    </w:pPr>
  </w:style>
  <w:style w:type="numbering" w:customStyle="1" w:styleId="CurrentList3">
    <w:name w:val="Current List3"/>
    <w:uiPriority w:val="99"/>
    <w:rsid w:val="006E0F54"/>
    <w:pPr>
      <w:numPr>
        <w:numId w:val="4"/>
      </w:numPr>
    </w:pPr>
  </w:style>
  <w:style w:type="numbering" w:customStyle="1" w:styleId="CurrentList4">
    <w:name w:val="Current List4"/>
    <w:uiPriority w:val="99"/>
    <w:rsid w:val="006E0F54"/>
    <w:pPr>
      <w:numPr>
        <w:numId w:val="5"/>
      </w:numPr>
    </w:pPr>
  </w:style>
  <w:style w:type="numbering" w:customStyle="1" w:styleId="CurrentList5">
    <w:name w:val="Current List5"/>
    <w:uiPriority w:val="99"/>
    <w:rsid w:val="001C559F"/>
    <w:pPr>
      <w:numPr>
        <w:numId w:val="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1"/>
      </w:numPr>
    </w:pPr>
  </w:style>
  <w:style w:type="numbering" w:customStyle="1" w:styleId="CurrentList6">
    <w:name w:val="Current List6"/>
    <w:uiPriority w:val="99"/>
    <w:rsid w:val="002920DD"/>
    <w:pPr>
      <w:numPr>
        <w:numId w:val="7"/>
      </w:numPr>
    </w:pPr>
  </w:style>
  <w:style w:type="numbering" w:customStyle="1" w:styleId="CurrentList7">
    <w:name w:val="Current List7"/>
    <w:uiPriority w:val="99"/>
    <w:rsid w:val="002920DD"/>
    <w:pPr>
      <w:numPr>
        <w:numId w:val="8"/>
      </w:numPr>
    </w:pPr>
  </w:style>
  <w:style w:type="numbering" w:customStyle="1" w:styleId="CurrentList8">
    <w:name w:val="Current List8"/>
    <w:uiPriority w:val="99"/>
    <w:rsid w:val="00FB6170"/>
    <w:pPr>
      <w:numPr>
        <w:numId w:val="9"/>
      </w:numPr>
    </w:pPr>
  </w:style>
  <w:style w:type="numbering" w:customStyle="1" w:styleId="CurrentList9">
    <w:name w:val="Current List9"/>
    <w:uiPriority w:val="99"/>
    <w:rsid w:val="00FB6170"/>
    <w:pPr>
      <w:numPr>
        <w:numId w:val="10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12"/>
      </w:numPr>
    </w:pPr>
  </w:style>
  <w:style w:type="numbering" w:customStyle="1" w:styleId="CurrentList12">
    <w:name w:val="Current List12"/>
    <w:uiPriority w:val="99"/>
    <w:rsid w:val="00384871"/>
    <w:pPr>
      <w:numPr>
        <w:numId w:val="13"/>
      </w:numPr>
    </w:pPr>
  </w:style>
  <w:style w:type="numbering" w:customStyle="1" w:styleId="CurrentList13">
    <w:name w:val="Current List13"/>
    <w:uiPriority w:val="99"/>
    <w:rsid w:val="00384871"/>
    <w:pPr>
      <w:numPr>
        <w:numId w:val="14"/>
      </w:numPr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17D8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17D81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17D81"/>
    <w:rPr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85D06"/>
    <w:pPr>
      <w:spacing w:before="0" w:after="0" w:line="240" w:lineRule="auto"/>
    </w:pPr>
    <w:rPr>
      <w:rFonts w:eastAsiaTheme="minorHAns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E1335C"/>
    <w:pPr>
      <w:spacing w:before="0" w:after="0" w:line="240" w:lineRule="auto"/>
    </w:pPr>
    <w:rPr>
      <w:rFonts w:eastAsiaTheme="minorHAnsi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1335C"/>
    <w:rPr>
      <w:rFonts w:eastAsiaTheme="minorHAnsi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1335C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315931"/>
    <w:pPr>
      <w:widowControl w:val="0"/>
      <w:autoSpaceDE w:val="0"/>
      <w:autoSpaceDN w:val="0"/>
      <w:spacing w:before="0" w:after="0" w:line="240" w:lineRule="auto"/>
    </w:pPr>
    <w:rPr>
      <w:rFonts w:ascii="HelveticaNeueLT Std" w:eastAsia="HelveticaNeueLT Std" w:hAnsi="HelveticaNeueLT Std" w:cs="HelveticaNeueLT Std"/>
      <w:sz w:val="22"/>
      <w:szCs w:val="22"/>
      <w:lang w:val="en-US"/>
    </w:rPr>
  </w:style>
  <w:style w:type="paragraph" w:styleId="Korrektur">
    <w:name w:val="Revision"/>
    <w:hidden/>
    <w:uiPriority w:val="99"/>
    <w:semiHidden/>
    <w:rsid w:val="007C2A55"/>
    <w:pPr>
      <w:spacing w:before="0" w:after="0" w:line="240" w:lineRule="auto"/>
    </w:pPr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C2A5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C2A55"/>
    <w:rPr>
      <w:b/>
      <w:bCs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yperlink" Target="https://videnskab.dk/naturvidenskab/oksekoed-er-otte-gange-vaerre-for-klimaet-end-kylling-og-laks" TargetMode="External"/><Relationship Id="rId39" Type="http://schemas.openxmlformats.org/officeDocument/2006/relationships/hyperlink" Target="https://www.verdensmaalene.dk/sites/default/files/modul_4_vejledning_til_bestemmelse_af_proteinindhold_ved_kjeldahl_2.docx" TargetMode="External"/><Relationship Id="rId21" Type="http://schemas.openxmlformats.org/officeDocument/2006/relationships/hyperlink" Target="https://www.verdensmaalene.dk/maal/15" TargetMode="External"/><Relationship Id="rId34" Type="http://schemas.openxmlformats.org/officeDocument/2006/relationships/hyperlink" Target="https://www.verdensmaalene.dk/sites/default/files/modul_4_teoretiske_opgaver_til_kjeldahlanalyse_1.docx" TargetMode="External"/><Relationship Id="rId42" Type="http://schemas.openxmlformats.org/officeDocument/2006/relationships/hyperlink" Target="https://www.verdensmaalene.dk/sites/default/files/modul_9_teoretisk_baggrund_og_opgaver_til_hplc_analyse_3.docx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kalorietabel.dk/proteiner-i-kornprodukter/" TargetMode="Externa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sites/default/files/modul_0_protokol_for_behandling_af_mask_til_opbevaring_0.docx" TargetMode="External"/><Relationship Id="rId32" Type="http://schemas.openxmlformats.org/officeDocument/2006/relationships/hyperlink" Target="https://www.verdensmaalene.dk/sites/default/files/modul_2_teoretiske_opgaver_til_basisk_hydrolysering_af_mask_4.docx" TargetMode="External"/><Relationship Id="rId37" Type="http://schemas.openxmlformats.org/officeDocument/2006/relationships/hyperlink" Target="https://www.verdensmaalene.dk/sites/default/files/modul_4_vejledning_til_bestemmelse_af_proteinindhold_ved_kjeldahl_2.docx" TargetMode="External"/><Relationship Id="rId40" Type="http://schemas.openxmlformats.org/officeDocument/2006/relationships/hyperlink" Target="https://www.verdensmaalene.dk/sites/default/files/modul_2_vejledning_til_ekstraktion_af_protein_fra_mask_3.docx" TargetMode="External"/><Relationship Id="rId45" Type="http://schemas.openxmlformats.org/officeDocument/2006/relationships/footer" Target="footer1.xml"/><Relationship Id="rId53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.verdensmaalene.dk/sites/default/files/modul_2_vejledning_til_ekstraktion_af_protein_fra_mask_3.docx" TargetMode="External"/><Relationship Id="rId44" Type="http://schemas.openxmlformats.org/officeDocument/2006/relationships/header" Target="header2.xml"/><Relationship Id="rId52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yperlink" Target="https://www.aquacircle.org/images/pdfdokumenter/udvikling/danmark/co2/AgroTech_Report%20GWP%20Smoked%20Trout%20v2.pdf" TargetMode="External"/><Relationship Id="rId30" Type="http://schemas.openxmlformats.org/officeDocument/2006/relationships/hyperlink" Target="https://science.ku.dk/oplev-science/gymnasiet/science-foredrag/oelproduktion/" TargetMode="External"/><Relationship Id="rId35" Type="http://schemas.openxmlformats.org/officeDocument/2006/relationships/hyperlink" Target="https://www.verdensmaalene.dk/sites/default/files/modul_4_vejledning_til_bestemmelse_af_proteinindhold_ved_kjeldahl_2.docx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yperlink" Target="https://www.youtube.com/watch?v=Mt8Cmfz4IVE&amp;t=2s" TargetMode="External"/><Relationship Id="rId33" Type="http://schemas.openxmlformats.org/officeDocument/2006/relationships/hyperlink" Target="https://www.verdensmaalene.dk/sites/default/files/modul_4_vejledning_til_bestemmelse_af_proteinindhold_ved_kjeldahl_2.docx" TargetMode="External"/><Relationship Id="rId38" Type="http://schemas.openxmlformats.org/officeDocument/2006/relationships/hyperlink" Target="https://www.verdensmaalene.dk/sites/default/files/modul_4_teoretiske_opgaver_til_kjeldahlanalyse_1.docx" TargetMode="External"/><Relationship Id="rId46" Type="http://schemas.openxmlformats.org/officeDocument/2006/relationships/footer" Target="footer2.xml"/><Relationship Id="rId20" Type="http://schemas.openxmlformats.org/officeDocument/2006/relationships/image" Target="media/image9.svg"/><Relationship Id="rId41" Type="http://schemas.openxmlformats.org/officeDocument/2006/relationships/hyperlink" Target="https://www.youtube.com/watch?v=-54Z2WXDL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28" Type="http://schemas.openxmlformats.org/officeDocument/2006/relationships/hyperlink" Target="https://www.ernaeringslinjen.dk/2017/08/18/fakta-om-hvede/" TargetMode="External"/><Relationship Id="rId36" Type="http://schemas.openxmlformats.org/officeDocument/2006/relationships/hyperlink" Target="https://www.verdensmaalene.dk/sites/default/files/modul_4_teoretiske_opgaver_til_kjeldahlanalyse_1.docx" TargetMode="External"/><Relationship Id="rId4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6CDC7E-0DE3-4CEA-990C-72D77D26E018}"/>
</file>

<file path=customXml/itemProps3.xml><?xml version="1.0" encoding="utf-8"?>
<ds:datastoreItem xmlns:ds="http://schemas.openxmlformats.org/officeDocument/2006/customXml" ds:itemID="{9427B77A-D466-4780-9106-21B68EDE324F}"/>
</file>

<file path=customXml/itemProps4.xml><?xml version="1.0" encoding="utf-8"?>
<ds:datastoreItem xmlns:ds="http://schemas.openxmlformats.org/officeDocument/2006/customXml" ds:itemID="{F29FAA8F-697A-4F31-8838-23E9C4F95F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1511</Words>
  <Characters>8613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10104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14</cp:revision>
  <cp:lastPrinted>2021-11-03T10:48:00Z</cp:lastPrinted>
  <dcterms:created xsi:type="dcterms:W3CDTF">2022-02-04T14:30:00Z</dcterms:created>
  <dcterms:modified xsi:type="dcterms:W3CDTF">2022-02-07T15:41:00Z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